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C23" w:rsidRDefault="004C3C23" w:rsidP="00FA229E"/>
    <w:p w:rsidR="00FA229E" w:rsidRDefault="004C3C23" w:rsidP="00FA229E">
      <w:pPr>
        <w:jc w:val="center"/>
        <w:rPr>
          <w:sz w:val="40"/>
          <w:szCs w:val="40"/>
        </w:rPr>
      </w:pPr>
      <w:r>
        <w:rPr>
          <w:sz w:val="40"/>
          <w:szCs w:val="40"/>
        </w:rPr>
        <w:t>Delawar</w:t>
      </w:r>
      <w:r w:rsidR="001F42BC">
        <w:rPr>
          <w:sz w:val="40"/>
          <w:szCs w:val="40"/>
        </w:rPr>
        <w:t xml:space="preserve">e Technical </w:t>
      </w:r>
      <w:r w:rsidR="00FA229E">
        <w:rPr>
          <w:sz w:val="40"/>
          <w:szCs w:val="40"/>
        </w:rPr>
        <w:t>Community College</w:t>
      </w:r>
    </w:p>
    <w:p w:rsidR="001B1096" w:rsidRDefault="001B1096" w:rsidP="001B1096">
      <w:pPr>
        <w:autoSpaceDE w:val="0"/>
        <w:autoSpaceDN w:val="0"/>
        <w:adjustRightInd w:val="0"/>
        <w:spacing w:line="240" w:lineRule="auto"/>
        <w:jc w:val="center"/>
        <w:rPr>
          <w:rFonts w:ascii="Times-Italic" w:hAnsi="Times-Italic" w:cs="Times-Italic"/>
          <w:i/>
          <w:iCs/>
          <w:sz w:val="36"/>
          <w:szCs w:val="36"/>
        </w:rPr>
      </w:pPr>
    </w:p>
    <w:p w:rsidR="001B1096" w:rsidRDefault="001B1096" w:rsidP="001B1096">
      <w:pPr>
        <w:autoSpaceDE w:val="0"/>
        <w:autoSpaceDN w:val="0"/>
        <w:adjustRightInd w:val="0"/>
        <w:spacing w:line="240" w:lineRule="auto"/>
        <w:jc w:val="center"/>
        <w:rPr>
          <w:rFonts w:ascii="Times-Italic" w:hAnsi="Times-Italic" w:cs="Times-Italic"/>
          <w:i/>
          <w:iCs/>
          <w:sz w:val="36"/>
          <w:szCs w:val="36"/>
        </w:rPr>
      </w:pPr>
    </w:p>
    <w:p w:rsidR="001B1096" w:rsidRDefault="001B1096" w:rsidP="001B1096">
      <w:pPr>
        <w:autoSpaceDE w:val="0"/>
        <w:autoSpaceDN w:val="0"/>
        <w:adjustRightInd w:val="0"/>
        <w:spacing w:line="240" w:lineRule="auto"/>
        <w:jc w:val="center"/>
        <w:rPr>
          <w:rFonts w:ascii="Times-Italic" w:hAnsi="Times-Italic" w:cs="Times-Italic"/>
          <w:i/>
          <w:iCs/>
          <w:sz w:val="36"/>
          <w:szCs w:val="36"/>
        </w:rPr>
      </w:pPr>
    </w:p>
    <w:p w:rsidR="001B1096" w:rsidRPr="00AA5A89" w:rsidRDefault="001B1096" w:rsidP="001B1096">
      <w:pPr>
        <w:autoSpaceDE w:val="0"/>
        <w:autoSpaceDN w:val="0"/>
        <w:adjustRightInd w:val="0"/>
        <w:spacing w:line="240" w:lineRule="auto"/>
        <w:jc w:val="center"/>
        <w:rPr>
          <w:rFonts w:ascii="Times-Italic" w:hAnsi="Times-Italic" w:cs="Times-Italic"/>
          <w:i/>
          <w:iCs/>
          <w:sz w:val="36"/>
          <w:szCs w:val="36"/>
        </w:rPr>
      </w:pPr>
      <w:r w:rsidRPr="00AA5A89">
        <w:rPr>
          <w:rFonts w:ascii="Times-Italic" w:hAnsi="Times-Italic" w:cs="Times-Italic"/>
          <w:i/>
          <w:iCs/>
          <w:sz w:val="36"/>
          <w:szCs w:val="36"/>
        </w:rPr>
        <w:t>Proposal for the</w:t>
      </w:r>
    </w:p>
    <w:p w:rsidR="001B1096" w:rsidRDefault="00075B4E" w:rsidP="001B1096">
      <w:pPr>
        <w:autoSpaceDE w:val="0"/>
        <w:autoSpaceDN w:val="0"/>
        <w:adjustRightInd w:val="0"/>
        <w:spacing w:line="240" w:lineRule="auto"/>
        <w:jc w:val="center"/>
        <w:rPr>
          <w:rFonts w:ascii="Times-Bold" w:hAnsi="Times-Bold" w:cs="Times-Bold"/>
          <w:b/>
          <w:bCs/>
          <w:sz w:val="56"/>
          <w:szCs w:val="56"/>
        </w:rPr>
      </w:pPr>
      <w:r>
        <w:rPr>
          <w:rFonts w:ascii="Times-Bold" w:hAnsi="Times-Bold" w:cs="Times-Bold"/>
          <w:b/>
          <w:bCs/>
          <w:sz w:val="56"/>
          <w:szCs w:val="56"/>
        </w:rPr>
        <w:t>Environmental Engineering Technology</w:t>
      </w:r>
    </w:p>
    <w:p w:rsidR="00075B4E" w:rsidRDefault="00075B4E" w:rsidP="001B1096">
      <w:pPr>
        <w:autoSpaceDE w:val="0"/>
        <w:autoSpaceDN w:val="0"/>
        <w:adjustRightInd w:val="0"/>
        <w:spacing w:line="240" w:lineRule="auto"/>
        <w:jc w:val="center"/>
        <w:rPr>
          <w:rFonts w:ascii="Times-Bold" w:hAnsi="Times-Bold" w:cs="Times-Bold"/>
          <w:b/>
          <w:bCs/>
          <w:sz w:val="56"/>
          <w:szCs w:val="56"/>
        </w:rPr>
      </w:pPr>
      <w:r>
        <w:rPr>
          <w:rFonts w:ascii="Times-Bold" w:hAnsi="Times-Bold" w:cs="Times-Bold"/>
          <w:b/>
          <w:bCs/>
          <w:sz w:val="56"/>
          <w:szCs w:val="56"/>
        </w:rPr>
        <w:t>3-Year Comprehensive Plan</w:t>
      </w:r>
    </w:p>
    <w:p w:rsidR="002B1198" w:rsidRDefault="002B1198" w:rsidP="001B1096">
      <w:pPr>
        <w:autoSpaceDE w:val="0"/>
        <w:autoSpaceDN w:val="0"/>
        <w:adjustRightInd w:val="0"/>
        <w:spacing w:line="240" w:lineRule="auto"/>
        <w:jc w:val="center"/>
        <w:rPr>
          <w:rFonts w:ascii="Times-Bold" w:hAnsi="Times-Bold" w:cs="Times-Bold"/>
          <w:b/>
          <w:bCs/>
          <w:sz w:val="56"/>
          <w:szCs w:val="56"/>
        </w:rPr>
      </w:pPr>
      <w:r>
        <w:rPr>
          <w:rFonts w:ascii="Times-Bold" w:hAnsi="Times-Bold" w:cs="Times-Bold"/>
          <w:b/>
          <w:bCs/>
          <w:sz w:val="56"/>
          <w:szCs w:val="56"/>
        </w:rPr>
        <w:t xml:space="preserve">Fall 2016 (201751) – </w:t>
      </w:r>
    </w:p>
    <w:p w:rsidR="002B1198" w:rsidRPr="00AA5A89" w:rsidRDefault="002B1198" w:rsidP="001B1096">
      <w:pPr>
        <w:autoSpaceDE w:val="0"/>
        <w:autoSpaceDN w:val="0"/>
        <w:adjustRightInd w:val="0"/>
        <w:spacing w:line="240" w:lineRule="auto"/>
        <w:jc w:val="center"/>
        <w:rPr>
          <w:rFonts w:ascii="Times-Roman" w:hAnsi="Times-Roman" w:cs="Times-Roman"/>
          <w:sz w:val="28"/>
          <w:szCs w:val="28"/>
        </w:rPr>
      </w:pPr>
      <w:r>
        <w:rPr>
          <w:rFonts w:ascii="Times-Bold" w:hAnsi="Times-Bold" w:cs="Times-Bold"/>
          <w:b/>
          <w:bCs/>
          <w:sz w:val="56"/>
          <w:szCs w:val="56"/>
        </w:rPr>
        <w:t>Spring 2019 (201952)</w:t>
      </w:r>
    </w:p>
    <w:p w:rsidR="001B1096" w:rsidRPr="00AA5A89" w:rsidRDefault="001B1096" w:rsidP="001B1096">
      <w:pPr>
        <w:autoSpaceDE w:val="0"/>
        <w:autoSpaceDN w:val="0"/>
        <w:adjustRightInd w:val="0"/>
        <w:spacing w:line="240" w:lineRule="auto"/>
        <w:jc w:val="center"/>
        <w:rPr>
          <w:rFonts w:ascii="Times-Roman" w:hAnsi="Times-Roman" w:cs="Times-Roman"/>
          <w:sz w:val="28"/>
          <w:szCs w:val="28"/>
        </w:rPr>
      </w:pPr>
    </w:p>
    <w:p w:rsidR="001B1096" w:rsidRPr="00AA5A89" w:rsidRDefault="001B1096" w:rsidP="001B1096">
      <w:pPr>
        <w:autoSpaceDE w:val="0"/>
        <w:autoSpaceDN w:val="0"/>
        <w:adjustRightInd w:val="0"/>
        <w:spacing w:line="240" w:lineRule="auto"/>
        <w:jc w:val="center"/>
        <w:rPr>
          <w:rFonts w:ascii="Times-Roman" w:hAnsi="Times-Roman" w:cs="Times-Roman"/>
          <w:sz w:val="28"/>
          <w:szCs w:val="28"/>
        </w:rPr>
      </w:pPr>
    </w:p>
    <w:p w:rsidR="005A239A" w:rsidRDefault="00301C24" w:rsidP="00301C24">
      <w:pPr>
        <w:tabs>
          <w:tab w:val="left" w:pos="3345"/>
        </w:tabs>
        <w:rPr>
          <w:sz w:val="40"/>
          <w:szCs w:val="40"/>
        </w:rPr>
      </w:pPr>
      <w:r>
        <w:rPr>
          <w:sz w:val="40"/>
          <w:szCs w:val="40"/>
        </w:rPr>
        <w:tab/>
      </w:r>
    </w:p>
    <w:p w:rsidR="009671FD" w:rsidRDefault="009671FD" w:rsidP="009671FD">
      <w:pPr>
        <w:pStyle w:val="ListParagraph"/>
        <w:ind w:left="360" w:firstLine="360"/>
        <w:jc w:val="center"/>
        <w:rPr>
          <w:sz w:val="28"/>
          <w:szCs w:val="28"/>
        </w:rPr>
      </w:pPr>
    </w:p>
    <w:p w:rsidR="004C3C23" w:rsidRDefault="00075B4E" w:rsidP="004C3C23">
      <w:pPr>
        <w:jc w:val="center"/>
        <w:rPr>
          <w:noProof/>
          <w:sz w:val="32"/>
          <w:szCs w:val="32"/>
        </w:rPr>
      </w:pPr>
      <w:r>
        <w:rPr>
          <w:noProof/>
          <w:sz w:val="32"/>
          <w:szCs w:val="32"/>
        </w:rPr>
        <w:t>October 3</w:t>
      </w:r>
      <w:r w:rsidR="00301C24">
        <w:rPr>
          <w:noProof/>
          <w:sz w:val="32"/>
          <w:szCs w:val="32"/>
        </w:rPr>
        <w:t>0</w:t>
      </w:r>
      <w:r w:rsidR="00702927">
        <w:rPr>
          <w:noProof/>
          <w:sz w:val="32"/>
          <w:szCs w:val="32"/>
        </w:rPr>
        <w:t xml:space="preserve"> </w:t>
      </w:r>
      <w:r w:rsidR="00934157">
        <w:rPr>
          <w:noProof/>
          <w:sz w:val="32"/>
          <w:szCs w:val="32"/>
        </w:rPr>
        <w:t>, 2015</w:t>
      </w:r>
    </w:p>
    <w:p w:rsidR="009671FD" w:rsidRDefault="009671FD" w:rsidP="00336207">
      <w:pPr>
        <w:pStyle w:val="ListParagraph"/>
        <w:ind w:left="360" w:firstLine="360"/>
        <w:jc w:val="center"/>
        <w:rPr>
          <w:sz w:val="28"/>
          <w:szCs w:val="28"/>
        </w:rPr>
      </w:pPr>
    </w:p>
    <w:p w:rsidR="00263A5A" w:rsidRDefault="00263A5A" w:rsidP="00FA229E">
      <w:pPr>
        <w:pStyle w:val="ListParagraph"/>
        <w:ind w:left="360" w:firstLine="360"/>
        <w:jc w:val="center"/>
        <w:rPr>
          <w:sz w:val="28"/>
          <w:szCs w:val="28"/>
        </w:rPr>
      </w:pPr>
    </w:p>
    <w:p w:rsidR="00263A5A" w:rsidRDefault="00263A5A" w:rsidP="00FA229E">
      <w:pPr>
        <w:pStyle w:val="ListParagraph"/>
        <w:ind w:left="360" w:firstLine="360"/>
        <w:jc w:val="center"/>
        <w:rPr>
          <w:sz w:val="28"/>
          <w:szCs w:val="28"/>
        </w:rPr>
      </w:pPr>
    </w:p>
    <w:p w:rsidR="00934157" w:rsidRDefault="00934157" w:rsidP="00FA229E">
      <w:pPr>
        <w:pStyle w:val="ListParagraph"/>
        <w:ind w:left="360" w:firstLine="360"/>
        <w:jc w:val="center"/>
        <w:rPr>
          <w:sz w:val="28"/>
          <w:szCs w:val="28"/>
        </w:rPr>
      </w:pPr>
    </w:p>
    <w:p w:rsidR="00934157" w:rsidRDefault="00934157" w:rsidP="00FA229E">
      <w:pPr>
        <w:pStyle w:val="ListParagraph"/>
        <w:ind w:left="360" w:firstLine="360"/>
        <w:jc w:val="center"/>
        <w:rPr>
          <w:sz w:val="28"/>
          <w:szCs w:val="28"/>
        </w:rPr>
      </w:pPr>
    </w:p>
    <w:sdt>
      <w:sdtPr>
        <w:rPr>
          <w:rFonts w:asciiTheme="minorHAnsi" w:eastAsiaTheme="minorEastAsia" w:hAnsiTheme="minorHAnsi" w:cstheme="minorBidi"/>
          <w:b w:val="0"/>
          <w:bCs w:val="0"/>
          <w:sz w:val="22"/>
          <w:szCs w:val="22"/>
          <w:lang w:bidi="ar-SA"/>
        </w:rPr>
        <w:id w:val="2102446331"/>
        <w:docPartObj>
          <w:docPartGallery w:val="Table of Contents"/>
          <w:docPartUnique/>
        </w:docPartObj>
      </w:sdtPr>
      <w:sdtEndPr>
        <w:rPr>
          <w:noProof/>
        </w:rPr>
      </w:sdtEndPr>
      <w:sdtContent>
        <w:p w:rsidR="00300EFC" w:rsidRDefault="00300EFC">
          <w:pPr>
            <w:pStyle w:val="TOCHeading"/>
          </w:pPr>
          <w:r>
            <w:t>Contents</w:t>
          </w:r>
        </w:p>
        <w:p w:rsidR="00155A32" w:rsidRDefault="00300EFC">
          <w:pPr>
            <w:pStyle w:val="TOC1"/>
            <w:rPr>
              <w:noProof/>
            </w:rPr>
          </w:pPr>
          <w:r>
            <w:fldChar w:fldCharType="begin"/>
          </w:r>
          <w:r>
            <w:instrText xml:space="preserve"> TOC \o "1-3" \h \z \u </w:instrText>
          </w:r>
          <w:r>
            <w:fldChar w:fldCharType="separate"/>
          </w:r>
          <w:hyperlink w:anchor="_Toc431987603" w:history="1">
            <w:r w:rsidR="00155A32" w:rsidRPr="00C17BC1">
              <w:rPr>
                <w:rStyle w:val="Hyperlink"/>
                <w:noProof/>
              </w:rPr>
              <w:t>Abstract</w:t>
            </w:r>
            <w:r w:rsidR="00E810A1">
              <w:rPr>
                <w:rStyle w:val="Hyperlink"/>
                <w:noProof/>
              </w:rPr>
              <w:t>……………………………………………………………………………………………………………………………………………….</w:t>
            </w:r>
            <w:r w:rsidR="00155A32">
              <w:rPr>
                <w:noProof/>
                <w:webHidden/>
              </w:rPr>
              <w:fldChar w:fldCharType="begin"/>
            </w:r>
            <w:r w:rsidR="00155A32">
              <w:rPr>
                <w:noProof/>
                <w:webHidden/>
              </w:rPr>
              <w:instrText xml:space="preserve"> PAGEREF _Toc431987603 \h </w:instrText>
            </w:r>
            <w:r w:rsidR="00155A32">
              <w:rPr>
                <w:noProof/>
                <w:webHidden/>
              </w:rPr>
            </w:r>
            <w:r w:rsidR="00155A32">
              <w:rPr>
                <w:noProof/>
                <w:webHidden/>
              </w:rPr>
              <w:fldChar w:fldCharType="separate"/>
            </w:r>
            <w:r w:rsidR="00B2799D">
              <w:rPr>
                <w:noProof/>
                <w:webHidden/>
              </w:rPr>
              <w:t>3</w:t>
            </w:r>
            <w:r w:rsidR="00155A32">
              <w:rPr>
                <w:noProof/>
                <w:webHidden/>
              </w:rPr>
              <w:fldChar w:fldCharType="end"/>
            </w:r>
          </w:hyperlink>
        </w:p>
        <w:p w:rsidR="00155A32" w:rsidRDefault="00DC6BCF">
          <w:pPr>
            <w:pStyle w:val="TOC1"/>
            <w:rPr>
              <w:noProof/>
            </w:rPr>
          </w:pPr>
          <w:hyperlink w:anchor="_Toc431987604" w:history="1">
            <w:r w:rsidR="00155A32" w:rsidRPr="00C17BC1">
              <w:rPr>
                <w:rStyle w:val="Hyperlink"/>
                <w:noProof/>
              </w:rPr>
              <w:t>Background</w:t>
            </w:r>
            <w:r w:rsidR="00E810A1">
              <w:rPr>
                <w:rStyle w:val="Hyperlink"/>
                <w:noProof/>
              </w:rPr>
              <w:t>………………………………………………………………………………………………………………………………………….</w:t>
            </w:r>
            <w:r w:rsidR="00155A32">
              <w:rPr>
                <w:noProof/>
                <w:webHidden/>
              </w:rPr>
              <w:fldChar w:fldCharType="begin"/>
            </w:r>
            <w:r w:rsidR="00155A32">
              <w:rPr>
                <w:noProof/>
                <w:webHidden/>
              </w:rPr>
              <w:instrText xml:space="preserve"> PAGEREF _Toc431987604 \h </w:instrText>
            </w:r>
            <w:r w:rsidR="00155A32">
              <w:rPr>
                <w:noProof/>
                <w:webHidden/>
              </w:rPr>
            </w:r>
            <w:r w:rsidR="00155A32">
              <w:rPr>
                <w:noProof/>
                <w:webHidden/>
              </w:rPr>
              <w:fldChar w:fldCharType="separate"/>
            </w:r>
            <w:r w:rsidR="00B2799D">
              <w:rPr>
                <w:noProof/>
                <w:webHidden/>
              </w:rPr>
              <w:t>6</w:t>
            </w:r>
            <w:r w:rsidR="00155A32">
              <w:rPr>
                <w:noProof/>
                <w:webHidden/>
              </w:rPr>
              <w:fldChar w:fldCharType="end"/>
            </w:r>
          </w:hyperlink>
        </w:p>
        <w:p w:rsidR="00155A32" w:rsidRDefault="00452C40">
          <w:pPr>
            <w:pStyle w:val="TOC1"/>
            <w:rPr>
              <w:noProof/>
            </w:rPr>
          </w:pPr>
          <w:r>
            <w:rPr>
              <w:noProof/>
            </w:rPr>
            <w:tab/>
          </w:r>
          <w:hyperlink w:anchor="_Toc431987605" w:history="1">
            <w:r w:rsidR="00155A32" w:rsidRPr="00C17BC1">
              <w:rPr>
                <w:rStyle w:val="Hyperlink"/>
                <w:rFonts w:cs="Times New Roman"/>
                <w:noProof/>
              </w:rPr>
              <w:t>CIRWA Labor Market Scan</w:t>
            </w:r>
            <w:r w:rsidR="00155A32">
              <w:rPr>
                <w:noProof/>
                <w:webHidden/>
              </w:rPr>
              <w:tab/>
            </w:r>
            <w:r w:rsidR="00155A32">
              <w:rPr>
                <w:noProof/>
                <w:webHidden/>
              </w:rPr>
              <w:fldChar w:fldCharType="begin"/>
            </w:r>
            <w:r w:rsidR="00155A32">
              <w:rPr>
                <w:noProof/>
                <w:webHidden/>
              </w:rPr>
              <w:instrText xml:space="preserve"> PAGEREF _Toc431987605 \h </w:instrText>
            </w:r>
            <w:r w:rsidR="00155A32">
              <w:rPr>
                <w:noProof/>
                <w:webHidden/>
              </w:rPr>
            </w:r>
            <w:r w:rsidR="00155A32">
              <w:rPr>
                <w:noProof/>
                <w:webHidden/>
              </w:rPr>
              <w:fldChar w:fldCharType="separate"/>
            </w:r>
            <w:r w:rsidR="00B2799D">
              <w:rPr>
                <w:noProof/>
                <w:webHidden/>
              </w:rPr>
              <w:t>6</w:t>
            </w:r>
            <w:r w:rsidR="00155A32">
              <w:rPr>
                <w:noProof/>
                <w:webHidden/>
              </w:rPr>
              <w:fldChar w:fldCharType="end"/>
            </w:r>
          </w:hyperlink>
        </w:p>
        <w:p w:rsidR="00155A32" w:rsidRDefault="00452C40">
          <w:pPr>
            <w:pStyle w:val="TOC1"/>
            <w:rPr>
              <w:noProof/>
            </w:rPr>
          </w:pPr>
          <w:r>
            <w:rPr>
              <w:noProof/>
            </w:rPr>
            <w:tab/>
          </w:r>
          <w:hyperlink w:anchor="_Toc431987606" w:history="1">
            <w:r w:rsidR="00155A32" w:rsidRPr="00C17BC1">
              <w:rPr>
                <w:rStyle w:val="Hyperlink"/>
                <w:noProof/>
              </w:rPr>
              <w:t>Program Description</w:t>
            </w:r>
            <w:r w:rsidR="00155A32">
              <w:rPr>
                <w:noProof/>
                <w:webHidden/>
              </w:rPr>
              <w:tab/>
            </w:r>
            <w:r w:rsidR="00155A32">
              <w:rPr>
                <w:noProof/>
                <w:webHidden/>
              </w:rPr>
              <w:fldChar w:fldCharType="begin"/>
            </w:r>
            <w:r w:rsidR="00155A32">
              <w:rPr>
                <w:noProof/>
                <w:webHidden/>
              </w:rPr>
              <w:instrText xml:space="preserve"> PAGEREF _Toc431987606 \h </w:instrText>
            </w:r>
            <w:r w:rsidR="00155A32">
              <w:rPr>
                <w:noProof/>
                <w:webHidden/>
              </w:rPr>
            </w:r>
            <w:r w:rsidR="00155A32">
              <w:rPr>
                <w:noProof/>
                <w:webHidden/>
              </w:rPr>
              <w:fldChar w:fldCharType="separate"/>
            </w:r>
            <w:r w:rsidR="00B2799D">
              <w:rPr>
                <w:noProof/>
                <w:webHidden/>
              </w:rPr>
              <w:t>6</w:t>
            </w:r>
            <w:r w:rsidR="00155A32">
              <w:rPr>
                <w:noProof/>
                <w:webHidden/>
              </w:rPr>
              <w:fldChar w:fldCharType="end"/>
            </w:r>
          </w:hyperlink>
        </w:p>
        <w:p w:rsidR="00155A32" w:rsidRDefault="00452C40">
          <w:pPr>
            <w:pStyle w:val="TOC1"/>
            <w:rPr>
              <w:noProof/>
            </w:rPr>
          </w:pPr>
          <w:r>
            <w:rPr>
              <w:noProof/>
            </w:rPr>
            <w:tab/>
          </w:r>
          <w:hyperlink w:anchor="_Toc431987607" w:history="1">
            <w:r w:rsidR="00155A32" w:rsidRPr="00C17BC1">
              <w:rPr>
                <w:rStyle w:val="Hyperlink"/>
                <w:noProof/>
              </w:rPr>
              <w:t>Program Mission</w:t>
            </w:r>
            <w:r w:rsidR="00155A32">
              <w:rPr>
                <w:noProof/>
                <w:webHidden/>
              </w:rPr>
              <w:tab/>
            </w:r>
            <w:r w:rsidR="00155A32">
              <w:rPr>
                <w:noProof/>
                <w:webHidden/>
              </w:rPr>
              <w:fldChar w:fldCharType="begin"/>
            </w:r>
            <w:r w:rsidR="00155A32">
              <w:rPr>
                <w:noProof/>
                <w:webHidden/>
              </w:rPr>
              <w:instrText xml:space="preserve"> PAGEREF _Toc431987607 \h </w:instrText>
            </w:r>
            <w:r w:rsidR="00155A32">
              <w:rPr>
                <w:noProof/>
                <w:webHidden/>
              </w:rPr>
            </w:r>
            <w:r w:rsidR="00155A32">
              <w:rPr>
                <w:noProof/>
                <w:webHidden/>
              </w:rPr>
              <w:fldChar w:fldCharType="separate"/>
            </w:r>
            <w:r w:rsidR="00B2799D">
              <w:rPr>
                <w:noProof/>
                <w:webHidden/>
              </w:rPr>
              <w:t>7</w:t>
            </w:r>
            <w:r w:rsidR="00155A32">
              <w:rPr>
                <w:noProof/>
                <w:webHidden/>
              </w:rPr>
              <w:fldChar w:fldCharType="end"/>
            </w:r>
          </w:hyperlink>
        </w:p>
        <w:p w:rsidR="00155A32" w:rsidRDefault="00452C40">
          <w:pPr>
            <w:pStyle w:val="TOC1"/>
            <w:rPr>
              <w:noProof/>
            </w:rPr>
          </w:pPr>
          <w:r>
            <w:rPr>
              <w:noProof/>
            </w:rPr>
            <w:tab/>
          </w:r>
          <w:hyperlink w:anchor="_Toc431987608" w:history="1">
            <w:r w:rsidR="00155A32" w:rsidRPr="00C17BC1">
              <w:rPr>
                <w:rStyle w:val="Hyperlink"/>
                <w:noProof/>
              </w:rPr>
              <w:t>Program Graduate Competencies</w:t>
            </w:r>
            <w:r w:rsidR="00155A32">
              <w:rPr>
                <w:noProof/>
                <w:webHidden/>
              </w:rPr>
              <w:tab/>
            </w:r>
            <w:r w:rsidR="00155A32">
              <w:rPr>
                <w:noProof/>
                <w:webHidden/>
              </w:rPr>
              <w:fldChar w:fldCharType="begin"/>
            </w:r>
            <w:r w:rsidR="00155A32">
              <w:rPr>
                <w:noProof/>
                <w:webHidden/>
              </w:rPr>
              <w:instrText xml:space="preserve"> PAGEREF _Toc431987608 \h </w:instrText>
            </w:r>
            <w:r w:rsidR="00155A32">
              <w:rPr>
                <w:noProof/>
                <w:webHidden/>
              </w:rPr>
            </w:r>
            <w:r w:rsidR="00155A32">
              <w:rPr>
                <w:noProof/>
                <w:webHidden/>
              </w:rPr>
              <w:fldChar w:fldCharType="separate"/>
            </w:r>
            <w:r w:rsidR="00B2799D">
              <w:rPr>
                <w:noProof/>
                <w:webHidden/>
              </w:rPr>
              <w:t>7</w:t>
            </w:r>
            <w:r w:rsidR="00155A32">
              <w:rPr>
                <w:noProof/>
                <w:webHidden/>
              </w:rPr>
              <w:fldChar w:fldCharType="end"/>
            </w:r>
          </w:hyperlink>
        </w:p>
        <w:p w:rsidR="00155A32" w:rsidRDefault="00DC6BCF">
          <w:pPr>
            <w:pStyle w:val="TOC1"/>
            <w:rPr>
              <w:noProof/>
            </w:rPr>
          </w:pPr>
          <w:hyperlink w:anchor="_Toc431987609" w:history="1">
            <w:r w:rsidR="00155A32" w:rsidRPr="00C17BC1">
              <w:rPr>
                <w:rStyle w:val="Hyperlink"/>
                <w:noProof/>
              </w:rPr>
              <w:t>CIRWA Recommendations</w:t>
            </w:r>
            <w:r w:rsidR="00155A32">
              <w:rPr>
                <w:noProof/>
                <w:webHidden/>
              </w:rPr>
              <w:tab/>
            </w:r>
            <w:r w:rsidR="00155A32">
              <w:rPr>
                <w:noProof/>
                <w:webHidden/>
              </w:rPr>
              <w:fldChar w:fldCharType="begin"/>
            </w:r>
            <w:r w:rsidR="00155A32">
              <w:rPr>
                <w:noProof/>
                <w:webHidden/>
              </w:rPr>
              <w:instrText xml:space="preserve"> PAGEREF _Toc431987609 \h </w:instrText>
            </w:r>
            <w:r w:rsidR="00155A32">
              <w:rPr>
                <w:noProof/>
                <w:webHidden/>
              </w:rPr>
            </w:r>
            <w:r w:rsidR="00155A32">
              <w:rPr>
                <w:noProof/>
                <w:webHidden/>
              </w:rPr>
              <w:fldChar w:fldCharType="separate"/>
            </w:r>
            <w:r w:rsidR="00B2799D">
              <w:rPr>
                <w:noProof/>
                <w:webHidden/>
              </w:rPr>
              <w:t>8</w:t>
            </w:r>
            <w:r w:rsidR="00155A32">
              <w:rPr>
                <w:noProof/>
                <w:webHidden/>
              </w:rPr>
              <w:fldChar w:fldCharType="end"/>
            </w:r>
          </w:hyperlink>
        </w:p>
        <w:p w:rsidR="00155A32" w:rsidRDefault="00DC6BCF">
          <w:pPr>
            <w:pStyle w:val="TOC1"/>
            <w:rPr>
              <w:noProof/>
            </w:rPr>
          </w:pPr>
          <w:hyperlink w:anchor="_Toc431987610" w:history="1">
            <w:r w:rsidR="00155A32" w:rsidRPr="00C17BC1">
              <w:rPr>
                <w:rStyle w:val="Hyperlink"/>
                <w:noProof/>
              </w:rPr>
              <w:t>Recommendation Analysis and Goal Development</w:t>
            </w:r>
            <w:r w:rsidR="00155A32">
              <w:rPr>
                <w:noProof/>
                <w:webHidden/>
              </w:rPr>
              <w:tab/>
            </w:r>
            <w:r w:rsidR="00155A32">
              <w:rPr>
                <w:noProof/>
                <w:webHidden/>
              </w:rPr>
              <w:fldChar w:fldCharType="begin"/>
            </w:r>
            <w:r w:rsidR="00155A32">
              <w:rPr>
                <w:noProof/>
                <w:webHidden/>
              </w:rPr>
              <w:instrText xml:space="preserve"> PAGEREF _Toc431987610 \h </w:instrText>
            </w:r>
            <w:r w:rsidR="00155A32">
              <w:rPr>
                <w:noProof/>
                <w:webHidden/>
              </w:rPr>
            </w:r>
            <w:r w:rsidR="00155A32">
              <w:rPr>
                <w:noProof/>
                <w:webHidden/>
              </w:rPr>
              <w:fldChar w:fldCharType="separate"/>
            </w:r>
            <w:r w:rsidR="00B2799D">
              <w:rPr>
                <w:noProof/>
                <w:webHidden/>
              </w:rPr>
              <w:t>8</w:t>
            </w:r>
            <w:r w:rsidR="00155A32">
              <w:rPr>
                <w:noProof/>
                <w:webHidden/>
              </w:rPr>
              <w:fldChar w:fldCharType="end"/>
            </w:r>
          </w:hyperlink>
        </w:p>
        <w:p w:rsidR="00155A32" w:rsidRDefault="001E40C4">
          <w:pPr>
            <w:pStyle w:val="TOC1"/>
            <w:rPr>
              <w:noProof/>
            </w:rPr>
          </w:pPr>
          <w:r>
            <w:rPr>
              <w:noProof/>
            </w:rPr>
            <w:tab/>
          </w:r>
          <w:hyperlink w:anchor="_Toc431987611" w:history="1">
            <w:r w:rsidR="00155A32" w:rsidRPr="00C17BC1">
              <w:rPr>
                <w:rStyle w:val="Hyperlink"/>
                <w:rFonts w:eastAsiaTheme="minorHAnsi" w:cs="Times New Roman"/>
                <w:noProof/>
              </w:rPr>
              <w:t>Short Term Goals (Achievable Within 0 to 6 Months)</w:t>
            </w:r>
            <w:r w:rsidR="00155A32">
              <w:rPr>
                <w:noProof/>
                <w:webHidden/>
              </w:rPr>
              <w:tab/>
            </w:r>
            <w:r w:rsidR="00155A32">
              <w:rPr>
                <w:noProof/>
                <w:webHidden/>
              </w:rPr>
              <w:fldChar w:fldCharType="begin"/>
            </w:r>
            <w:r w:rsidR="00155A32">
              <w:rPr>
                <w:noProof/>
                <w:webHidden/>
              </w:rPr>
              <w:instrText xml:space="preserve"> PAGEREF _Toc431987611 \h </w:instrText>
            </w:r>
            <w:r w:rsidR="00155A32">
              <w:rPr>
                <w:noProof/>
                <w:webHidden/>
              </w:rPr>
            </w:r>
            <w:r w:rsidR="00155A32">
              <w:rPr>
                <w:noProof/>
                <w:webHidden/>
              </w:rPr>
              <w:fldChar w:fldCharType="separate"/>
            </w:r>
            <w:r w:rsidR="00B2799D">
              <w:rPr>
                <w:noProof/>
                <w:webHidden/>
              </w:rPr>
              <w:t>9</w:t>
            </w:r>
            <w:r w:rsidR="00155A32">
              <w:rPr>
                <w:noProof/>
                <w:webHidden/>
              </w:rPr>
              <w:fldChar w:fldCharType="end"/>
            </w:r>
          </w:hyperlink>
        </w:p>
        <w:p w:rsidR="00155A32" w:rsidRDefault="001E40C4">
          <w:pPr>
            <w:pStyle w:val="TOC1"/>
            <w:rPr>
              <w:noProof/>
            </w:rPr>
          </w:pPr>
          <w:r>
            <w:rPr>
              <w:noProof/>
            </w:rPr>
            <w:tab/>
          </w:r>
          <w:hyperlink w:anchor="_Toc431987612" w:history="1">
            <w:r w:rsidR="00155A32" w:rsidRPr="00E810A1">
              <w:rPr>
                <w:rStyle w:val="Hyperlink"/>
                <w:noProof/>
              </w:rPr>
              <w:t>Mid-Term Goals (Achievable Within 6 to 18 Months)</w:t>
            </w:r>
            <w:r w:rsidR="00155A32">
              <w:rPr>
                <w:noProof/>
                <w:webHidden/>
              </w:rPr>
              <w:tab/>
            </w:r>
            <w:r w:rsidR="00155A32">
              <w:rPr>
                <w:noProof/>
                <w:webHidden/>
              </w:rPr>
              <w:fldChar w:fldCharType="begin"/>
            </w:r>
            <w:r w:rsidR="00155A32">
              <w:rPr>
                <w:noProof/>
                <w:webHidden/>
              </w:rPr>
              <w:instrText xml:space="preserve"> PAGEREF _Toc431987612 \h </w:instrText>
            </w:r>
            <w:r w:rsidR="00155A32">
              <w:rPr>
                <w:noProof/>
                <w:webHidden/>
              </w:rPr>
            </w:r>
            <w:r w:rsidR="00155A32">
              <w:rPr>
                <w:noProof/>
                <w:webHidden/>
              </w:rPr>
              <w:fldChar w:fldCharType="separate"/>
            </w:r>
            <w:r w:rsidR="00B2799D">
              <w:rPr>
                <w:noProof/>
                <w:webHidden/>
              </w:rPr>
              <w:t>17</w:t>
            </w:r>
            <w:r w:rsidR="00155A32">
              <w:rPr>
                <w:noProof/>
                <w:webHidden/>
              </w:rPr>
              <w:fldChar w:fldCharType="end"/>
            </w:r>
          </w:hyperlink>
        </w:p>
        <w:p w:rsidR="00155A32" w:rsidRDefault="001E40C4">
          <w:pPr>
            <w:pStyle w:val="TOC1"/>
            <w:rPr>
              <w:noProof/>
            </w:rPr>
          </w:pPr>
          <w:r>
            <w:rPr>
              <w:noProof/>
            </w:rPr>
            <w:tab/>
          </w:r>
          <w:hyperlink w:anchor="_Toc431987613" w:history="1">
            <w:r w:rsidR="00155A32" w:rsidRPr="00E810A1">
              <w:rPr>
                <w:rStyle w:val="Hyperlink"/>
                <w:noProof/>
              </w:rPr>
              <w:t>Long Term Goals (Achievable Within 18 to 36 Months)</w:t>
            </w:r>
            <w:r w:rsidR="00155A32">
              <w:rPr>
                <w:noProof/>
                <w:webHidden/>
              </w:rPr>
              <w:tab/>
            </w:r>
            <w:r w:rsidR="00155A32">
              <w:rPr>
                <w:noProof/>
                <w:webHidden/>
              </w:rPr>
              <w:fldChar w:fldCharType="begin"/>
            </w:r>
            <w:r w:rsidR="00155A32">
              <w:rPr>
                <w:noProof/>
                <w:webHidden/>
              </w:rPr>
              <w:instrText xml:space="preserve"> PAGEREF _Toc431987613 \h </w:instrText>
            </w:r>
            <w:r w:rsidR="00155A32">
              <w:rPr>
                <w:noProof/>
                <w:webHidden/>
              </w:rPr>
            </w:r>
            <w:r w:rsidR="00155A32">
              <w:rPr>
                <w:noProof/>
                <w:webHidden/>
              </w:rPr>
              <w:fldChar w:fldCharType="separate"/>
            </w:r>
            <w:r w:rsidR="00B2799D">
              <w:rPr>
                <w:noProof/>
                <w:webHidden/>
              </w:rPr>
              <w:t>22</w:t>
            </w:r>
            <w:r w:rsidR="00155A32">
              <w:rPr>
                <w:noProof/>
                <w:webHidden/>
              </w:rPr>
              <w:fldChar w:fldCharType="end"/>
            </w:r>
          </w:hyperlink>
        </w:p>
        <w:p w:rsidR="00155A32" w:rsidRDefault="00DC6BCF">
          <w:pPr>
            <w:pStyle w:val="TOC1"/>
            <w:rPr>
              <w:noProof/>
            </w:rPr>
          </w:pPr>
          <w:hyperlink w:anchor="_Toc431987614" w:history="1">
            <w:r w:rsidR="00155A32" w:rsidRPr="00C17BC1">
              <w:rPr>
                <w:rStyle w:val="Hyperlink"/>
                <w:noProof/>
              </w:rPr>
              <w:t>Conclusion</w:t>
            </w:r>
            <w:r w:rsidR="00E810A1">
              <w:rPr>
                <w:noProof/>
                <w:webHidden/>
              </w:rPr>
              <w:t>………………………………………………………………………………………………………………………………………….</w:t>
            </w:r>
            <w:r w:rsidR="00155A32">
              <w:rPr>
                <w:noProof/>
                <w:webHidden/>
              </w:rPr>
              <w:fldChar w:fldCharType="begin"/>
            </w:r>
            <w:r w:rsidR="00155A32">
              <w:rPr>
                <w:noProof/>
                <w:webHidden/>
              </w:rPr>
              <w:instrText xml:space="preserve"> PAGEREF _Toc431987614 \h </w:instrText>
            </w:r>
            <w:r w:rsidR="00155A32">
              <w:rPr>
                <w:noProof/>
                <w:webHidden/>
              </w:rPr>
            </w:r>
            <w:r w:rsidR="00155A32">
              <w:rPr>
                <w:noProof/>
                <w:webHidden/>
              </w:rPr>
              <w:fldChar w:fldCharType="separate"/>
            </w:r>
            <w:r w:rsidR="00B2799D">
              <w:rPr>
                <w:noProof/>
                <w:webHidden/>
              </w:rPr>
              <w:t>29</w:t>
            </w:r>
            <w:r w:rsidR="00155A32">
              <w:rPr>
                <w:noProof/>
                <w:webHidden/>
              </w:rPr>
              <w:fldChar w:fldCharType="end"/>
            </w:r>
          </w:hyperlink>
        </w:p>
        <w:p w:rsidR="00155A32" w:rsidRDefault="00DC6BCF">
          <w:pPr>
            <w:pStyle w:val="TOC2"/>
            <w:tabs>
              <w:tab w:val="right" w:leader="dot" w:pos="9350"/>
            </w:tabs>
            <w:rPr>
              <w:noProof/>
            </w:rPr>
          </w:pPr>
          <w:hyperlink w:anchor="_Toc431987615" w:history="1">
            <w:r w:rsidR="00155A32" w:rsidRPr="00C17BC1">
              <w:rPr>
                <w:rStyle w:val="Hyperlink"/>
                <w:noProof/>
              </w:rPr>
              <w:t>Appendices</w:t>
            </w:r>
            <w:r w:rsidR="00155A32">
              <w:rPr>
                <w:noProof/>
                <w:webHidden/>
              </w:rPr>
              <w:tab/>
            </w:r>
            <w:r w:rsidR="00155A32">
              <w:rPr>
                <w:noProof/>
                <w:webHidden/>
              </w:rPr>
              <w:fldChar w:fldCharType="begin"/>
            </w:r>
            <w:r w:rsidR="00155A32">
              <w:rPr>
                <w:noProof/>
                <w:webHidden/>
              </w:rPr>
              <w:instrText xml:space="preserve"> PAGEREF _Toc431987615 \h </w:instrText>
            </w:r>
            <w:r w:rsidR="00155A32">
              <w:rPr>
                <w:noProof/>
                <w:webHidden/>
              </w:rPr>
            </w:r>
            <w:r w:rsidR="00155A32">
              <w:rPr>
                <w:noProof/>
                <w:webHidden/>
              </w:rPr>
              <w:fldChar w:fldCharType="separate"/>
            </w:r>
            <w:r w:rsidR="00B2799D">
              <w:rPr>
                <w:noProof/>
                <w:webHidden/>
              </w:rPr>
              <w:t>32</w:t>
            </w:r>
            <w:r w:rsidR="00155A32">
              <w:rPr>
                <w:noProof/>
                <w:webHidden/>
              </w:rPr>
              <w:fldChar w:fldCharType="end"/>
            </w:r>
          </w:hyperlink>
        </w:p>
        <w:p w:rsidR="00155A32" w:rsidRDefault="00DC6BCF">
          <w:pPr>
            <w:pStyle w:val="TOC2"/>
            <w:tabs>
              <w:tab w:val="left" w:pos="1540"/>
              <w:tab w:val="right" w:leader="dot" w:pos="9350"/>
            </w:tabs>
            <w:rPr>
              <w:noProof/>
            </w:rPr>
          </w:pPr>
          <w:hyperlink w:anchor="_Toc431987620" w:history="1">
            <w:r w:rsidR="00155A32" w:rsidRPr="00C17BC1">
              <w:rPr>
                <w:rStyle w:val="Hyperlink"/>
                <w:noProof/>
              </w:rPr>
              <w:t>Appendix A</w:t>
            </w:r>
            <w:r w:rsidR="00155A32">
              <w:rPr>
                <w:noProof/>
              </w:rPr>
              <w:tab/>
            </w:r>
            <w:r w:rsidR="00155A32" w:rsidRPr="00C17BC1">
              <w:rPr>
                <w:rStyle w:val="Hyperlink"/>
                <w:noProof/>
              </w:rPr>
              <w:t xml:space="preserve"> CIRWA Environmental Engineering Technology Occupational Brief</w:t>
            </w:r>
            <w:r w:rsidR="00155A32">
              <w:rPr>
                <w:noProof/>
                <w:webHidden/>
              </w:rPr>
              <w:tab/>
            </w:r>
            <w:r w:rsidR="00155A32">
              <w:rPr>
                <w:noProof/>
                <w:webHidden/>
              </w:rPr>
              <w:fldChar w:fldCharType="begin"/>
            </w:r>
            <w:r w:rsidR="00155A32">
              <w:rPr>
                <w:noProof/>
                <w:webHidden/>
              </w:rPr>
              <w:instrText xml:space="preserve"> PAGEREF _Toc431987620 \h </w:instrText>
            </w:r>
            <w:r w:rsidR="00155A32">
              <w:rPr>
                <w:noProof/>
                <w:webHidden/>
              </w:rPr>
            </w:r>
            <w:r w:rsidR="00155A32">
              <w:rPr>
                <w:noProof/>
                <w:webHidden/>
              </w:rPr>
              <w:fldChar w:fldCharType="separate"/>
            </w:r>
            <w:r w:rsidR="00B2799D">
              <w:rPr>
                <w:noProof/>
                <w:webHidden/>
              </w:rPr>
              <w:t>33</w:t>
            </w:r>
            <w:r w:rsidR="00155A32">
              <w:rPr>
                <w:noProof/>
                <w:webHidden/>
              </w:rPr>
              <w:fldChar w:fldCharType="end"/>
            </w:r>
          </w:hyperlink>
        </w:p>
        <w:p w:rsidR="00155A32" w:rsidRDefault="00DC6BCF">
          <w:pPr>
            <w:pStyle w:val="TOC2"/>
            <w:tabs>
              <w:tab w:val="left" w:pos="1540"/>
              <w:tab w:val="right" w:leader="dot" w:pos="9350"/>
            </w:tabs>
            <w:rPr>
              <w:noProof/>
            </w:rPr>
          </w:pPr>
          <w:hyperlink w:anchor="_Toc431987621" w:history="1">
            <w:r w:rsidR="00155A32" w:rsidRPr="00C17BC1">
              <w:rPr>
                <w:rStyle w:val="Hyperlink"/>
                <w:noProof/>
              </w:rPr>
              <w:t>Appendix B</w:t>
            </w:r>
            <w:r w:rsidR="00155A32">
              <w:rPr>
                <w:noProof/>
              </w:rPr>
              <w:tab/>
            </w:r>
            <w:r w:rsidR="00155A32" w:rsidRPr="00C17BC1">
              <w:rPr>
                <w:rStyle w:val="Hyperlink"/>
                <w:noProof/>
              </w:rPr>
              <w:t xml:space="preserve"> Course Sequence Sheet</w:t>
            </w:r>
            <w:r w:rsidR="00155A32">
              <w:rPr>
                <w:noProof/>
                <w:webHidden/>
              </w:rPr>
              <w:tab/>
            </w:r>
            <w:r w:rsidR="00155A32">
              <w:rPr>
                <w:noProof/>
                <w:webHidden/>
              </w:rPr>
              <w:fldChar w:fldCharType="begin"/>
            </w:r>
            <w:r w:rsidR="00155A32">
              <w:rPr>
                <w:noProof/>
                <w:webHidden/>
              </w:rPr>
              <w:instrText xml:space="preserve"> PAGEREF _Toc431987621 \h </w:instrText>
            </w:r>
            <w:r w:rsidR="00155A32">
              <w:rPr>
                <w:noProof/>
                <w:webHidden/>
              </w:rPr>
            </w:r>
            <w:r w:rsidR="00155A32">
              <w:rPr>
                <w:noProof/>
                <w:webHidden/>
              </w:rPr>
              <w:fldChar w:fldCharType="separate"/>
            </w:r>
            <w:r w:rsidR="00B2799D">
              <w:rPr>
                <w:noProof/>
                <w:webHidden/>
              </w:rPr>
              <w:t>34</w:t>
            </w:r>
            <w:r w:rsidR="00155A32">
              <w:rPr>
                <w:noProof/>
                <w:webHidden/>
              </w:rPr>
              <w:fldChar w:fldCharType="end"/>
            </w:r>
          </w:hyperlink>
        </w:p>
        <w:p w:rsidR="00155A32" w:rsidRDefault="00DC6BCF">
          <w:pPr>
            <w:pStyle w:val="TOC2"/>
            <w:tabs>
              <w:tab w:val="left" w:pos="1540"/>
              <w:tab w:val="right" w:leader="dot" w:pos="9350"/>
            </w:tabs>
            <w:rPr>
              <w:noProof/>
            </w:rPr>
          </w:pPr>
          <w:hyperlink w:anchor="_Toc431987622" w:history="1">
            <w:r w:rsidR="00155A32" w:rsidRPr="00C17BC1">
              <w:rPr>
                <w:rStyle w:val="Hyperlink"/>
                <w:noProof/>
              </w:rPr>
              <w:t>Appendix C</w:t>
            </w:r>
            <w:r w:rsidR="00155A32">
              <w:rPr>
                <w:noProof/>
              </w:rPr>
              <w:tab/>
            </w:r>
            <w:r w:rsidR="00155A32" w:rsidRPr="00C17BC1">
              <w:rPr>
                <w:rStyle w:val="Hyperlink"/>
                <w:noProof/>
              </w:rPr>
              <w:t xml:space="preserve"> List of Program Accomplishments</w:t>
            </w:r>
            <w:r w:rsidR="00155A32">
              <w:rPr>
                <w:noProof/>
                <w:webHidden/>
              </w:rPr>
              <w:tab/>
            </w:r>
            <w:r w:rsidR="00155A32">
              <w:rPr>
                <w:noProof/>
                <w:webHidden/>
              </w:rPr>
              <w:fldChar w:fldCharType="begin"/>
            </w:r>
            <w:r w:rsidR="00155A32">
              <w:rPr>
                <w:noProof/>
                <w:webHidden/>
              </w:rPr>
              <w:instrText xml:space="preserve"> PAGEREF _Toc431987622 \h </w:instrText>
            </w:r>
            <w:r w:rsidR="00155A32">
              <w:rPr>
                <w:noProof/>
                <w:webHidden/>
              </w:rPr>
            </w:r>
            <w:r w:rsidR="00155A32">
              <w:rPr>
                <w:noProof/>
                <w:webHidden/>
              </w:rPr>
              <w:fldChar w:fldCharType="separate"/>
            </w:r>
            <w:r w:rsidR="00B2799D">
              <w:rPr>
                <w:noProof/>
                <w:webHidden/>
              </w:rPr>
              <w:t>35</w:t>
            </w:r>
            <w:r w:rsidR="00155A32">
              <w:rPr>
                <w:noProof/>
                <w:webHidden/>
              </w:rPr>
              <w:fldChar w:fldCharType="end"/>
            </w:r>
          </w:hyperlink>
        </w:p>
        <w:p w:rsidR="00155A32" w:rsidRDefault="00DC6BCF">
          <w:pPr>
            <w:pStyle w:val="TOC1"/>
            <w:rPr>
              <w:noProof/>
            </w:rPr>
          </w:pPr>
          <w:hyperlink w:anchor="_Toc431987623" w:history="1">
            <w:r w:rsidR="00155A32" w:rsidRPr="00C17BC1">
              <w:rPr>
                <w:rStyle w:val="Hyperlink"/>
                <w:noProof/>
              </w:rPr>
              <w:t>Appendix D</w:t>
            </w:r>
            <w:r w:rsidR="00155A32">
              <w:rPr>
                <w:noProof/>
              </w:rPr>
              <w:tab/>
            </w:r>
            <w:r w:rsidR="00155A32" w:rsidRPr="00C17BC1">
              <w:rPr>
                <w:rStyle w:val="Hyperlink"/>
                <w:noProof/>
              </w:rPr>
              <w:t xml:space="preserve"> </w:t>
            </w:r>
            <w:r w:rsidR="001E40C4">
              <w:rPr>
                <w:rStyle w:val="Hyperlink"/>
                <w:noProof/>
              </w:rPr>
              <w:tab/>
            </w:r>
            <w:r w:rsidR="00155A32" w:rsidRPr="00C17BC1">
              <w:rPr>
                <w:rStyle w:val="Hyperlink"/>
                <w:noProof/>
              </w:rPr>
              <w:t>CIRWA Phone Call Summary</w:t>
            </w:r>
            <w:r w:rsidR="00155A32">
              <w:rPr>
                <w:noProof/>
                <w:webHidden/>
              </w:rPr>
              <w:tab/>
            </w:r>
            <w:r w:rsidR="00155A32">
              <w:rPr>
                <w:noProof/>
                <w:webHidden/>
              </w:rPr>
              <w:fldChar w:fldCharType="begin"/>
            </w:r>
            <w:r w:rsidR="00155A32">
              <w:rPr>
                <w:noProof/>
                <w:webHidden/>
              </w:rPr>
              <w:instrText xml:space="preserve"> PAGEREF _Toc431987623 \h </w:instrText>
            </w:r>
            <w:r w:rsidR="00155A32">
              <w:rPr>
                <w:noProof/>
                <w:webHidden/>
              </w:rPr>
            </w:r>
            <w:r w:rsidR="00155A32">
              <w:rPr>
                <w:noProof/>
                <w:webHidden/>
              </w:rPr>
              <w:fldChar w:fldCharType="separate"/>
            </w:r>
            <w:r w:rsidR="00B2799D">
              <w:rPr>
                <w:noProof/>
                <w:webHidden/>
              </w:rPr>
              <w:t>36</w:t>
            </w:r>
            <w:r w:rsidR="00155A32">
              <w:rPr>
                <w:noProof/>
                <w:webHidden/>
              </w:rPr>
              <w:fldChar w:fldCharType="end"/>
            </w:r>
          </w:hyperlink>
        </w:p>
        <w:p w:rsidR="00300EFC" w:rsidRDefault="00300EFC">
          <w:r>
            <w:rPr>
              <w:b/>
              <w:bCs/>
              <w:noProof/>
            </w:rPr>
            <w:fldChar w:fldCharType="end"/>
          </w:r>
        </w:p>
      </w:sdtContent>
    </w:sdt>
    <w:p w:rsidR="00934D18" w:rsidRDefault="00934D18" w:rsidP="00491D75">
      <w:pPr>
        <w:spacing w:after="0" w:line="240" w:lineRule="auto"/>
        <w:jc w:val="center"/>
      </w:pPr>
    </w:p>
    <w:p w:rsidR="00934D18" w:rsidRDefault="00934D18" w:rsidP="00491D75">
      <w:pPr>
        <w:spacing w:after="0" w:line="240" w:lineRule="auto"/>
        <w:jc w:val="center"/>
      </w:pPr>
    </w:p>
    <w:p w:rsidR="00263A5A" w:rsidRDefault="00263A5A" w:rsidP="00491D75">
      <w:pPr>
        <w:spacing w:after="0" w:line="240" w:lineRule="auto"/>
        <w:jc w:val="center"/>
      </w:pPr>
      <w:r>
        <w:br w:type="page"/>
      </w:r>
    </w:p>
    <w:p w:rsidR="00853D5D" w:rsidRDefault="002B1198" w:rsidP="00B23BDB">
      <w:pPr>
        <w:spacing w:line="240" w:lineRule="auto"/>
        <w:jc w:val="center"/>
        <w:rPr>
          <w:rFonts w:cs="Times New Roman"/>
          <w:b/>
          <w:sz w:val="32"/>
          <w:szCs w:val="32"/>
        </w:rPr>
      </w:pPr>
      <w:r>
        <w:rPr>
          <w:rFonts w:cs="Times New Roman"/>
          <w:b/>
          <w:sz w:val="32"/>
          <w:szCs w:val="32"/>
        </w:rPr>
        <w:lastRenderedPageBreak/>
        <w:t>Environmental Engineering Technology</w:t>
      </w:r>
    </w:p>
    <w:p w:rsidR="002B1198" w:rsidRPr="00B23BDB" w:rsidRDefault="002B1198" w:rsidP="00B23BDB">
      <w:pPr>
        <w:spacing w:line="240" w:lineRule="auto"/>
        <w:jc w:val="center"/>
        <w:rPr>
          <w:rFonts w:cs="Times New Roman"/>
          <w:b/>
          <w:sz w:val="32"/>
          <w:szCs w:val="32"/>
        </w:rPr>
      </w:pPr>
      <w:r>
        <w:rPr>
          <w:rFonts w:cs="Times New Roman"/>
          <w:b/>
          <w:sz w:val="32"/>
          <w:szCs w:val="32"/>
        </w:rPr>
        <w:t>Three Year Comprehensive Plan</w:t>
      </w:r>
    </w:p>
    <w:p w:rsidR="004A5C58" w:rsidRDefault="004A5C58" w:rsidP="00EA4341">
      <w:pPr>
        <w:pStyle w:val="Heading1"/>
        <w:spacing w:line="240" w:lineRule="auto"/>
        <w:rPr>
          <w:rFonts w:asciiTheme="minorHAnsi" w:hAnsiTheme="minorHAnsi"/>
        </w:rPr>
      </w:pPr>
      <w:bookmarkStart w:id="0" w:name="_Toc431987603"/>
      <w:r>
        <w:rPr>
          <w:rFonts w:asciiTheme="minorHAnsi" w:hAnsiTheme="minorHAnsi"/>
        </w:rPr>
        <w:t>Abstract</w:t>
      </w:r>
      <w:bookmarkEnd w:id="0"/>
    </w:p>
    <w:p w:rsidR="00711890" w:rsidRPr="005844E6" w:rsidRDefault="00711890" w:rsidP="00711890">
      <w:pPr>
        <w:spacing w:line="240" w:lineRule="auto"/>
        <w:rPr>
          <w:rFonts w:cs="Times New Roman"/>
          <w:sz w:val="24"/>
          <w:szCs w:val="24"/>
        </w:rPr>
      </w:pPr>
      <w:r w:rsidRPr="005844E6">
        <w:rPr>
          <w:rFonts w:cs="Times New Roman"/>
          <w:sz w:val="24"/>
          <w:szCs w:val="24"/>
        </w:rPr>
        <w:t xml:space="preserve">The 2014 Labor Market Scan for Engineering Technologies conducted by the Center for Industry Research &amp; Workforce Alignment (CIRWA) at Delaware Technical Community College reported that nearly 70% of employers found it either difficult </w:t>
      </w:r>
      <w:r w:rsidR="00452C40">
        <w:rPr>
          <w:rFonts w:cs="Times New Roman"/>
          <w:sz w:val="24"/>
          <w:szCs w:val="24"/>
        </w:rPr>
        <w:t>or</w:t>
      </w:r>
      <w:r w:rsidRPr="005844E6">
        <w:rPr>
          <w:rFonts w:cs="Times New Roman"/>
          <w:sz w:val="24"/>
          <w:szCs w:val="24"/>
        </w:rPr>
        <w:t xml:space="preserve"> somewhat difficult to find qualified candidates to fill vacancies.  The detailed investigation projected state-wide a</w:t>
      </w:r>
      <w:r>
        <w:rPr>
          <w:rFonts w:cs="Times New Roman"/>
          <w:sz w:val="24"/>
          <w:szCs w:val="24"/>
        </w:rPr>
        <w:t xml:space="preserve">verage annual openings to be 28 per </w:t>
      </w:r>
      <w:r w:rsidRPr="005844E6">
        <w:rPr>
          <w:rFonts w:cs="Times New Roman"/>
          <w:sz w:val="24"/>
          <w:szCs w:val="24"/>
        </w:rPr>
        <w:t>year within the next three years</w:t>
      </w:r>
      <w:r w:rsidR="00452C40">
        <w:rPr>
          <w:rFonts w:cs="Times New Roman"/>
          <w:sz w:val="24"/>
          <w:szCs w:val="24"/>
        </w:rPr>
        <w:t xml:space="preserve"> in the environmental field</w:t>
      </w:r>
      <w:r w:rsidRPr="005844E6">
        <w:rPr>
          <w:rFonts w:cs="Times New Roman"/>
          <w:sz w:val="24"/>
          <w:szCs w:val="24"/>
        </w:rPr>
        <w:t xml:space="preserve">.  This figure represents a deficit for graduates not only from Delaware Tech, but also from other 4-year institutions in the State of Delaware and elsewhere. </w:t>
      </w:r>
    </w:p>
    <w:p w:rsidR="00711890" w:rsidRPr="005844E6" w:rsidRDefault="00D647A9" w:rsidP="00711890">
      <w:pPr>
        <w:spacing w:line="240" w:lineRule="auto"/>
        <w:rPr>
          <w:rFonts w:cs="Times New Roman"/>
          <w:sz w:val="24"/>
          <w:szCs w:val="24"/>
        </w:rPr>
      </w:pPr>
      <w:r>
        <w:rPr>
          <w:rFonts w:cs="Times New Roman"/>
          <w:sz w:val="24"/>
          <w:szCs w:val="24"/>
        </w:rPr>
        <w:tab/>
      </w:r>
      <w:r w:rsidR="00711890" w:rsidRPr="005844E6">
        <w:rPr>
          <w:rFonts w:cs="Times New Roman"/>
          <w:sz w:val="24"/>
          <w:szCs w:val="24"/>
        </w:rPr>
        <w:t>Two broad objectives were identified within the study (E</w:t>
      </w:r>
      <w:r w:rsidR="00711890">
        <w:rPr>
          <w:rFonts w:cs="Times New Roman"/>
          <w:sz w:val="24"/>
          <w:szCs w:val="24"/>
        </w:rPr>
        <w:t>NV</w:t>
      </w:r>
      <w:r w:rsidR="00711890" w:rsidRPr="005844E6">
        <w:rPr>
          <w:rFonts w:cs="Times New Roman"/>
          <w:sz w:val="24"/>
          <w:szCs w:val="24"/>
        </w:rPr>
        <w:t xml:space="preserve"> Occupational Brief, </w:t>
      </w:r>
      <w:r w:rsidR="00711890" w:rsidRPr="003A48BD">
        <w:rPr>
          <w:rFonts w:cs="Times New Roman"/>
          <w:b/>
          <w:sz w:val="24"/>
          <w:szCs w:val="24"/>
        </w:rPr>
        <w:t>Appendix A</w:t>
      </w:r>
      <w:r w:rsidR="00711890" w:rsidRPr="005844E6">
        <w:rPr>
          <w:rFonts w:cs="Times New Roman"/>
          <w:sz w:val="24"/>
          <w:szCs w:val="24"/>
        </w:rPr>
        <w:t>) and included the following:</w:t>
      </w:r>
    </w:p>
    <w:p w:rsidR="00711890" w:rsidRPr="005844E6" w:rsidRDefault="00711890" w:rsidP="00F6519A">
      <w:pPr>
        <w:numPr>
          <w:ilvl w:val="0"/>
          <w:numId w:val="1"/>
        </w:numPr>
        <w:spacing w:line="240" w:lineRule="auto"/>
        <w:rPr>
          <w:rFonts w:cs="Times New Roman"/>
          <w:i/>
          <w:sz w:val="24"/>
          <w:szCs w:val="24"/>
        </w:rPr>
      </w:pPr>
      <w:r w:rsidRPr="005844E6">
        <w:rPr>
          <w:rFonts w:cs="Times New Roman"/>
          <w:i/>
          <w:sz w:val="24"/>
          <w:szCs w:val="24"/>
        </w:rPr>
        <w:t>Close the Gap in Projected Demand</w:t>
      </w:r>
    </w:p>
    <w:p w:rsidR="004A5C58" w:rsidRPr="00711890" w:rsidRDefault="00711890" w:rsidP="00F6519A">
      <w:pPr>
        <w:pStyle w:val="ListParagraph"/>
        <w:numPr>
          <w:ilvl w:val="0"/>
          <w:numId w:val="1"/>
        </w:numPr>
      </w:pPr>
      <w:r w:rsidRPr="00711890">
        <w:rPr>
          <w:rFonts w:cs="Times New Roman"/>
          <w:i/>
          <w:sz w:val="24"/>
          <w:szCs w:val="24"/>
        </w:rPr>
        <w:t>Improve Educational Programs to Better Meet Employer Needs</w:t>
      </w:r>
    </w:p>
    <w:p w:rsidR="00711890" w:rsidRDefault="00711890" w:rsidP="00711890">
      <w:pPr>
        <w:pStyle w:val="NoSpacing"/>
        <w:rPr>
          <w:rFonts w:eastAsiaTheme="minorHAnsi" w:cs="Times New Roman"/>
          <w:sz w:val="24"/>
          <w:szCs w:val="32"/>
        </w:rPr>
      </w:pPr>
      <w:r w:rsidRPr="00711890">
        <w:rPr>
          <w:sz w:val="24"/>
          <w:szCs w:val="24"/>
        </w:rPr>
        <w:t xml:space="preserve">Environmental Engineering Technology faculty were charged with reviewing the </w:t>
      </w:r>
      <w:r>
        <w:rPr>
          <w:sz w:val="24"/>
          <w:szCs w:val="24"/>
        </w:rPr>
        <w:t>r</w:t>
      </w:r>
      <w:r w:rsidRPr="00711890">
        <w:rPr>
          <w:sz w:val="24"/>
          <w:szCs w:val="24"/>
        </w:rPr>
        <w:t xml:space="preserve">ecommendations in this report </w:t>
      </w:r>
      <w:r>
        <w:rPr>
          <w:sz w:val="24"/>
          <w:szCs w:val="24"/>
        </w:rPr>
        <w:t xml:space="preserve">and developing a three year comprehensive plan to meet these recommendations.  </w:t>
      </w:r>
      <w:r>
        <w:rPr>
          <w:rFonts w:eastAsiaTheme="minorHAnsi" w:cs="Times New Roman"/>
          <w:sz w:val="24"/>
          <w:szCs w:val="32"/>
        </w:rPr>
        <w:t>In order to develop achievable goals to pursue during the three year comprehensive plan period, each CIRWA recommendation was analyzed in detail and discussed with the Advisory Board during the April 7, 2015 Advisory Committee meeting.  After reviewing the information ga</w:t>
      </w:r>
      <w:r w:rsidR="00452C40">
        <w:rPr>
          <w:rFonts w:eastAsiaTheme="minorHAnsi" w:cs="Times New Roman"/>
          <w:sz w:val="24"/>
          <w:szCs w:val="32"/>
        </w:rPr>
        <w:t>thered</w:t>
      </w:r>
      <w:r>
        <w:rPr>
          <w:rFonts w:eastAsiaTheme="minorHAnsi" w:cs="Times New Roman"/>
          <w:sz w:val="24"/>
          <w:szCs w:val="32"/>
        </w:rPr>
        <w:t xml:space="preserve">, the faculty and Department chairs developed three goal categories: short term goals (achievable within 0 to 6 months), mid-term goals (achievable within 6 to 18 months), and long term goals (achievable within 18 </w:t>
      </w:r>
      <w:r w:rsidR="00452C40">
        <w:rPr>
          <w:rFonts w:eastAsiaTheme="minorHAnsi" w:cs="Times New Roman"/>
          <w:sz w:val="24"/>
          <w:szCs w:val="32"/>
        </w:rPr>
        <w:t xml:space="preserve">to </w:t>
      </w:r>
      <w:r>
        <w:rPr>
          <w:rFonts w:eastAsiaTheme="minorHAnsi" w:cs="Times New Roman"/>
          <w:sz w:val="24"/>
          <w:szCs w:val="32"/>
        </w:rPr>
        <w:t>36 months).  Goals were developed on a college wide basis, for the Stanton Campus</w:t>
      </w:r>
      <w:r w:rsidR="00452C40">
        <w:rPr>
          <w:rFonts w:eastAsiaTheme="minorHAnsi" w:cs="Times New Roman"/>
          <w:sz w:val="24"/>
          <w:szCs w:val="32"/>
        </w:rPr>
        <w:t>,</w:t>
      </w:r>
      <w:r>
        <w:rPr>
          <w:rFonts w:eastAsiaTheme="minorHAnsi" w:cs="Times New Roman"/>
          <w:sz w:val="24"/>
          <w:szCs w:val="32"/>
        </w:rPr>
        <w:t xml:space="preserve"> and for the Owens campus.  Once the goals were developed, necessary actions and the resources and/or partnerships needed to achieve these goals were determined.</w:t>
      </w:r>
    </w:p>
    <w:p w:rsidR="00711890" w:rsidRDefault="00711890" w:rsidP="00711890">
      <w:pPr>
        <w:pStyle w:val="NoSpacing"/>
        <w:rPr>
          <w:rFonts w:eastAsiaTheme="minorHAnsi" w:cs="Times New Roman"/>
          <w:sz w:val="24"/>
          <w:szCs w:val="32"/>
        </w:rPr>
      </w:pPr>
    </w:p>
    <w:p w:rsidR="00711890" w:rsidRDefault="00711890" w:rsidP="00711890">
      <w:pPr>
        <w:pStyle w:val="NoSpacing"/>
        <w:rPr>
          <w:rFonts w:eastAsiaTheme="minorHAnsi" w:cs="Times New Roman"/>
          <w:sz w:val="24"/>
          <w:szCs w:val="32"/>
        </w:rPr>
      </w:pPr>
      <w:r>
        <w:rPr>
          <w:rFonts w:eastAsiaTheme="minorHAnsi" w:cs="Times New Roman"/>
          <w:sz w:val="24"/>
          <w:szCs w:val="32"/>
        </w:rPr>
        <w:t>The following goals have been identified:</w:t>
      </w:r>
    </w:p>
    <w:p w:rsidR="00171AB8" w:rsidRPr="006F6338" w:rsidRDefault="00171AB8" w:rsidP="00171AB8">
      <w:pPr>
        <w:rPr>
          <w:sz w:val="24"/>
          <w:szCs w:val="24"/>
        </w:rPr>
      </w:pPr>
      <w:r w:rsidRPr="006F6338">
        <w:rPr>
          <w:sz w:val="24"/>
          <w:szCs w:val="24"/>
          <w:u w:val="single"/>
        </w:rPr>
        <w:t xml:space="preserve">College Wide </w:t>
      </w:r>
      <w:r w:rsidR="00D647A9">
        <w:rPr>
          <w:sz w:val="24"/>
          <w:szCs w:val="24"/>
          <w:u w:val="single"/>
        </w:rPr>
        <w:t>Short-</w:t>
      </w:r>
      <w:r>
        <w:rPr>
          <w:sz w:val="24"/>
          <w:szCs w:val="24"/>
          <w:u w:val="single"/>
        </w:rPr>
        <w:t xml:space="preserve">Term </w:t>
      </w:r>
      <w:r w:rsidRPr="006F6338">
        <w:rPr>
          <w:sz w:val="24"/>
          <w:szCs w:val="24"/>
          <w:u w:val="single"/>
        </w:rPr>
        <w:t>Goals</w:t>
      </w:r>
    </w:p>
    <w:p w:rsidR="00171AB8" w:rsidRDefault="00171AB8" w:rsidP="00F6519A">
      <w:pPr>
        <w:pStyle w:val="NoSpacing"/>
        <w:numPr>
          <w:ilvl w:val="0"/>
          <w:numId w:val="5"/>
        </w:numPr>
        <w:rPr>
          <w:i/>
          <w:sz w:val="24"/>
          <w:szCs w:val="24"/>
        </w:rPr>
      </w:pPr>
      <w:r w:rsidRPr="00C034B7">
        <w:rPr>
          <w:i/>
          <w:sz w:val="24"/>
          <w:szCs w:val="24"/>
        </w:rPr>
        <w:t xml:space="preserve">Finalize alignment of classes on the current course sequence sheet for </w:t>
      </w:r>
      <w:proofErr w:type="gramStart"/>
      <w:r w:rsidRPr="00C034B7">
        <w:rPr>
          <w:i/>
          <w:sz w:val="24"/>
          <w:szCs w:val="24"/>
        </w:rPr>
        <w:t>Fall</w:t>
      </w:r>
      <w:proofErr w:type="gramEnd"/>
      <w:r w:rsidRPr="00C034B7">
        <w:rPr>
          <w:i/>
          <w:sz w:val="24"/>
          <w:szCs w:val="24"/>
        </w:rPr>
        <w:t xml:space="preserve"> 2016 implementation.</w:t>
      </w:r>
      <w:r>
        <w:rPr>
          <w:i/>
          <w:sz w:val="24"/>
          <w:szCs w:val="24"/>
        </w:rPr>
        <w:t xml:space="preserve"> (Curriculum Goal)</w:t>
      </w:r>
    </w:p>
    <w:p w:rsidR="00171AB8" w:rsidRPr="00171AB8" w:rsidRDefault="00171AB8" w:rsidP="00F6519A">
      <w:pPr>
        <w:pStyle w:val="NoSpacing"/>
        <w:numPr>
          <w:ilvl w:val="0"/>
          <w:numId w:val="5"/>
        </w:numPr>
        <w:rPr>
          <w:i/>
          <w:sz w:val="24"/>
          <w:szCs w:val="24"/>
        </w:rPr>
      </w:pPr>
      <w:r w:rsidRPr="00171AB8">
        <w:rPr>
          <w:i/>
          <w:sz w:val="24"/>
          <w:szCs w:val="24"/>
        </w:rPr>
        <w:t>Enhance Advisory Committee representation to be fully engaged and to represent the environmental engineering and environmental science community in Delaware. (Recruiting Goal) (Hands on Learning Goal)</w:t>
      </w:r>
    </w:p>
    <w:p w:rsidR="00171AB8" w:rsidRDefault="00171AB8" w:rsidP="00F6519A">
      <w:pPr>
        <w:pStyle w:val="NoSpacing"/>
        <w:numPr>
          <w:ilvl w:val="0"/>
          <w:numId w:val="5"/>
        </w:numPr>
        <w:rPr>
          <w:i/>
          <w:sz w:val="24"/>
          <w:szCs w:val="24"/>
        </w:rPr>
      </w:pPr>
      <w:r w:rsidRPr="00C034B7">
        <w:rPr>
          <w:i/>
          <w:sz w:val="24"/>
          <w:szCs w:val="24"/>
        </w:rPr>
        <w:t>Update the ENV 190 syllabus to better reflect the environmental science and environmental engineering field by January 2016.</w:t>
      </w:r>
      <w:r>
        <w:rPr>
          <w:i/>
          <w:sz w:val="24"/>
          <w:szCs w:val="24"/>
        </w:rPr>
        <w:t xml:space="preserve"> (Curriculum Goal)</w:t>
      </w:r>
    </w:p>
    <w:p w:rsidR="007165EB" w:rsidRPr="00C034B7" w:rsidRDefault="007165EB" w:rsidP="00F6519A">
      <w:pPr>
        <w:pStyle w:val="NoSpacing"/>
        <w:numPr>
          <w:ilvl w:val="0"/>
          <w:numId w:val="5"/>
        </w:numPr>
        <w:rPr>
          <w:i/>
          <w:sz w:val="24"/>
          <w:szCs w:val="24"/>
        </w:rPr>
      </w:pPr>
      <w:r w:rsidRPr="00AC279D">
        <w:rPr>
          <w:i/>
          <w:sz w:val="24"/>
          <w:szCs w:val="24"/>
        </w:rPr>
        <w:t>Update the ENV 271 syllabus to reflect the needs of the industry and change the credits from 2 credits to 3 credits to improve transferability</w:t>
      </w:r>
      <w:r>
        <w:rPr>
          <w:i/>
          <w:sz w:val="24"/>
          <w:szCs w:val="24"/>
        </w:rPr>
        <w:t>. (Curriculum Goal) (Articulation Goal)</w:t>
      </w:r>
    </w:p>
    <w:p w:rsidR="00171AB8" w:rsidRPr="00C034B7" w:rsidRDefault="00171AB8" w:rsidP="00F6519A">
      <w:pPr>
        <w:pStyle w:val="NoSpacing"/>
        <w:numPr>
          <w:ilvl w:val="0"/>
          <w:numId w:val="5"/>
        </w:numPr>
        <w:rPr>
          <w:i/>
          <w:sz w:val="24"/>
          <w:szCs w:val="24"/>
        </w:rPr>
      </w:pPr>
      <w:r w:rsidRPr="00C034B7">
        <w:rPr>
          <w:i/>
          <w:sz w:val="24"/>
          <w:szCs w:val="24"/>
        </w:rPr>
        <w:lastRenderedPageBreak/>
        <w:t>Develop a syllabus for a new course titled “Environmental Engineering Processes” by January 2016.</w:t>
      </w:r>
      <w:r>
        <w:rPr>
          <w:i/>
          <w:sz w:val="24"/>
          <w:szCs w:val="24"/>
        </w:rPr>
        <w:t xml:space="preserve"> (Curriculum Goal) (Articulation Goal)</w:t>
      </w:r>
    </w:p>
    <w:p w:rsidR="00171AB8" w:rsidRPr="00C034B7" w:rsidRDefault="00171AB8" w:rsidP="007165EB">
      <w:pPr>
        <w:pStyle w:val="NoSpacing"/>
        <w:numPr>
          <w:ilvl w:val="0"/>
          <w:numId w:val="5"/>
        </w:numPr>
        <w:rPr>
          <w:sz w:val="24"/>
          <w:szCs w:val="24"/>
        </w:rPr>
      </w:pPr>
      <w:r>
        <w:rPr>
          <w:i/>
          <w:sz w:val="24"/>
          <w:szCs w:val="24"/>
        </w:rPr>
        <w:t xml:space="preserve">Pilot a distance learning course for ENV 271: Principles of Site Assessment in </w:t>
      </w:r>
      <w:proofErr w:type="gramStart"/>
      <w:r w:rsidR="00287EA4">
        <w:rPr>
          <w:i/>
          <w:sz w:val="24"/>
          <w:szCs w:val="24"/>
        </w:rPr>
        <w:t>Fall</w:t>
      </w:r>
      <w:proofErr w:type="gramEnd"/>
      <w:r>
        <w:rPr>
          <w:i/>
          <w:sz w:val="24"/>
          <w:szCs w:val="24"/>
        </w:rPr>
        <w:t xml:space="preserve"> 2016. (Curriculum Goal)</w:t>
      </w:r>
    </w:p>
    <w:p w:rsidR="00171AB8" w:rsidRDefault="00171AB8" w:rsidP="00171AB8">
      <w:pPr>
        <w:pStyle w:val="NoSpacing"/>
        <w:rPr>
          <w:sz w:val="24"/>
          <w:szCs w:val="24"/>
          <w:u w:val="single"/>
        </w:rPr>
      </w:pPr>
    </w:p>
    <w:p w:rsidR="00171AB8" w:rsidRDefault="00D647A9" w:rsidP="00171AB8">
      <w:pPr>
        <w:pStyle w:val="NoSpacing"/>
        <w:rPr>
          <w:sz w:val="24"/>
          <w:szCs w:val="24"/>
          <w:u w:val="single"/>
        </w:rPr>
      </w:pPr>
      <w:r>
        <w:rPr>
          <w:sz w:val="24"/>
          <w:szCs w:val="24"/>
          <w:u w:val="single"/>
        </w:rPr>
        <w:t>Owens Campus Short-</w:t>
      </w:r>
      <w:r w:rsidR="00171AB8">
        <w:rPr>
          <w:sz w:val="24"/>
          <w:szCs w:val="24"/>
          <w:u w:val="single"/>
        </w:rPr>
        <w:t>Term Goals</w:t>
      </w:r>
    </w:p>
    <w:p w:rsidR="00171AB8" w:rsidRDefault="00171AB8" w:rsidP="00171AB8">
      <w:pPr>
        <w:pStyle w:val="NoSpacing"/>
        <w:rPr>
          <w:sz w:val="24"/>
          <w:szCs w:val="24"/>
        </w:rPr>
      </w:pPr>
    </w:p>
    <w:p w:rsidR="00171AB8" w:rsidRPr="00591D8E" w:rsidRDefault="00171AB8" w:rsidP="00F6519A">
      <w:pPr>
        <w:pStyle w:val="NoSpacing"/>
        <w:numPr>
          <w:ilvl w:val="0"/>
          <w:numId w:val="6"/>
        </w:numPr>
        <w:rPr>
          <w:sz w:val="24"/>
          <w:szCs w:val="24"/>
          <w:u w:val="single"/>
        </w:rPr>
      </w:pPr>
      <w:r w:rsidRPr="000E352A">
        <w:rPr>
          <w:i/>
          <w:sz w:val="24"/>
          <w:szCs w:val="24"/>
        </w:rPr>
        <w:t>H</w:t>
      </w:r>
      <w:r w:rsidR="00F369E6">
        <w:rPr>
          <w:i/>
          <w:sz w:val="24"/>
          <w:szCs w:val="24"/>
        </w:rPr>
        <w:t>ave</w:t>
      </w:r>
      <w:r w:rsidRPr="000E352A">
        <w:rPr>
          <w:i/>
          <w:sz w:val="24"/>
          <w:szCs w:val="24"/>
        </w:rPr>
        <w:t xml:space="preserve"> faculty host a booth at </w:t>
      </w:r>
      <w:r w:rsidR="00F369E6">
        <w:rPr>
          <w:i/>
          <w:sz w:val="24"/>
          <w:szCs w:val="24"/>
        </w:rPr>
        <w:t xml:space="preserve">outreach events such as </w:t>
      </w:r>
      <w:r w:rsidRPr="000E352A">
        <w:rPr>
          <w:i/>
          <w:sz w:val="24"/>
          <w:szCs w:val="24"/>
        </w:rPr>
        <w:t xml:space="preserve">Lewes Coast Day </w:t>
      </w:r>
      <w:r w:rsidR="00F369E6">
        <w:rPr>
          <w:i/>
          <w:sz w:val="24"/>
          <w:szCs w:val="24"/>
        </w:rPr>
        <w:t>and the O</w:t>
      </w:r>
      <w:r w:rsidR="00634C6B">
        <w:rPr>
          <w:i/>
          <w:sz w:val="24"/>
          <w:szCs w:val="24"/>
        </w:rPr>
        <w:t>wens</w:t>
      </w:r>
      <w:r w:rsidR="00F369E6">
        <w:rPr>
          <w:i/>
          <w:sz w:val="24"/>
          <w:szCs w:val="24"/>
        </w:rPr>
        <w:t xml:space="preserve"> Campus STEM Expo </w:t>
      </w:r>
      <w:r w:rsidRPr="000E352A">
        <w:rPr>
          <w:i/>
          <w:sz w:val="24"/>
          <w:szCs w:val="24"/>
        </w:rPr>
        <w:t>on an annual basis</w:t>
      </w:r>
      <w:r>
        <w:rPr>
          <w:sz w:val="24"/>
          <w:szCs w:val="24"/>
        </w:rPr>
        <w:t xml:space="preserve">. </w:t>
      </w:r>
      <w:r w:rsidRPr="003E19B5">
        <w:rPr>
          <w:i/>
          <w:sz w:val="24"/>
          <w:szCs w:val="24"/>
        </w:rPr>
        <w:t>(Recruiting Goal)</w:t>
      </w:r>
      <w:r w:rsidR="00F369E6">
        <w:rPr>
          <w:i/>
          <w:sz w:val="24"/>
          <w:szCs w:val="24"/>
        </w:rPr>
        <w:t xml:space="preserve"> (Hands on Learning Goal)</w:t>
      </w:r>
    </w:p>
    <w:p w:rsidR="00171AB8" w:rsidRDefault="00171AB8" w:rsidP="00F6519A">
      <w:pPr>
        <w:pStyle w:val="NoSpacing"/>
        <w:numPr>
          <w:ilvl w:val="0"/>
          <w:numId w:val="6"/>
        </w:numPr>
        <w:rPr>
          <w:sz w:val="24"/>
          <w:szCs w:val="24"/>
        </w:rPr>
      </w:pPr>
      <w:r w:rsidRPr="000E352A">
        <w:rPr>
          <w:i/>
          <w:sz w:val="24"/>
          <w:szCs w:val="24"/>
        </w:rPr>
        <w:t>Identify one course within the Environmental Engineering Technology course sequence sheet that could be offered as a study abroad course in addition to a traditional classroom course</w:t>
      </w:r>
      <w:r>
        <w:rPr>
          <w:sz w:val="24"/>
          <w:szCs w:val="24"/>
        </w:rPr>
        <w:t xml:space="preserve">. </w:t>
      </w:r>
      <w:r w:rsidRPr="003E19B5">
        <w:rPr>
          <w:i/>
          <w:sz w:val="24"/>
          <w:szCs w:val="24"/>
        </w:rPr>
        <w:t>(Recruiting Goal)</w:t>
      </w:r>
      <w:r>
        <w:rPr>
          <w:sz w:val="24"/>
          <w:szCs w:val="24"/>
        </w:rPr>
        <w:t xml:space="preserve"> </w:t>
      </w:r>
      <w:r w:rsidRPr="003E19B5">
        <w:rPr>
          <w:i/>
          <w:sz w:val="24"/>
          <w:szCs w:val="24"/>
        </w:rPr>
        <w:t>(Curriculum Goal)</w:t>
      </w:r>
      <w:r>
        <w:rPr>
          <w:i/>
          <w:sz w:val="24"/>
          <w:szCs w:val="24"/>
        </w:rPr>
        <w:t xml:space="preserve"> (Hands on Learning Goal)</w:t>
      </w:r>
    </w:p>
    <w:p w:rsidR="00171AB8" w:rsidRPr="003E19B5" w:rsidRDefault="00171AB8" w:rsidP="00F6519A">
      <w:pPr>
        <w:pStyle w:val="NoSpacing"/>
        <w:numPr>
          <w:ilvl w:val="0"/>
          <w:numId w:val="6"/>
        </w:numPr>
        <w:rPr>
          <w:i/>
          <w:sz w:val="24"/>
          <w:szCs w:val="24"/>
        </w:rPr>
      </w:pPr>
      <w:r w:rsidRPr="000E352A">
        <w:rPr>
          <w:i/>
          <w:sz w:val="24"/>
          <w:szCs w:val="24"/>
        </w:rPr>
        <w:t>Participate in the Owens Campus Engineering and Energy Career Fair</w:t>
      </w:r>
      <w:r>
        <w:rPr>
          <w:sz w:val="24"/>
          <w:szCs w:val="24"/>
        </w:rPr>
        <w:t xml:space="preserve">. </w:t>
      </w:r>
      <w:r w:rsidRPr="003E19B5">
        <w:rPr>
          <w:i/>
          <w:sz w:val="24"/>
          <w:szCs w:val="24"/>
        </w:rPr>
        <w:t>(Recruiting Goal) (Hands on Learning Goal)</w:t>
      </w:r>
    </w:p>
    <w:p w:rsidR="00171AB8" w:rsidRDefault="00171AB8" w:rsidP="00F6519A">
      <w:pPr>
        <w:pStyle w:val="NoSpacing"/>
        <w:numPr>
          <w:ilvl w:val="0"/>
          <w:numId w:val="6"/>
        </w:numPr>
        <w:rPr>
          <w:sz w:val="24"/>
          <w:szCs w:val="24"/>
        </w:rPr>
      </w:pPr>
      <w:r w:rsidRPr="00557CE9">
        <w:rPr>
          <w:i/>
          <w:sz w:val="24"/>
          <w:szCs w:val="24"/>
        </w:rPr>
        <w:t>Evaluate the lab space in JTC 130</w:t>
      </w:r>
      <w:r>
        <w:rPr>
          <w:sz w:val="24"/>
          <w:szCs w:val="24"/>
        </w:rPr>
        <w:t>.</w:t>
      </w:r>
    </w:p>
    <w:p w:rsidR="00171AB8" w:rsidRDefault="00171AB8" w:rsidP="00171AB8">
      <w:pPr>
        <w:pStyle w:val="NoSpacing"/>
        <w:rPr>
          <w:sz w:val="24"/>
          <w:szCs w:val="24"/>
        </w:rPr>
      </w:pPr>
    </w:p>
    <w:p w:rsidR="00171AB8" w:rsidRDefault="00171AB8" w:rsidP="00171AB8">
      <w:pPr>
        <w:pStyle w:val="NoSpacing"/>
        <w:rPr>
          <w:sz w:val="24"/>
          <w:szCs w:val="24"/>
        </w:rPr>
      </w:pPr>
      <w:r>
        <w:rPr>
          <w:sz w:val="24"/>
          <w:szCs w:val="24"/>
          <w:u w:val="single"/>
        </w:rPr>
        <w:t>Stanton Campus Short</w:t>
      </w:r>
      <w:r w:rsidR="00D647A9">
        <w:rPr>
          <w:sz w:val="24"/>
          <w:szCs w:val="24"/>
          <w:u w:val="single"/>
        </w:rPr>
        <w:t>-</w:t>
      </w:r>
      <w:r>
        <w:rPr>
          <w:sz w:val="24"/>
          <w:szCs w:val="24"/>
          <w:u w:val="single"/>
        </w:rPr>
        <w:t>Term Goals</w:t>
      </w:r>
    </w:p>
    <w:p w:rsidR="00171AB8" w:rsidRDefault="00171AB8" w:rsidP="00171AB8">
      <w:pPr>
        <w:pStyle w:val="NoSpacing"/>
        <w:rPr>
          <w:sz w:val="24"/>
          <w:szCs w:val="24"/>
        </w:rPr>
      </w:pPr>
    </w:p>
    <w:p w:rsidR="00171AB8" w:rsidRPr="00557CE9" w:rsidRDefault="00171AB8" w:rsidP="00F6519A">
      <w:pPr>
        <w:pStyle w:val="NoSpacing"/>
        <w:numPr>
          <w:ilvl w:val="0"/>
          <w:numId w:val="7"/>
        </w:numPr>
        <w:rPr>
          <w:i/>
          <w:sz w:val="24"/>
          <w:szCs w:val="24"/>
        </w:rPr>
      </w:pPr>
      <w:r w:rsidRPr="00557CE9">
        <w:rPr>
          <w:i/>
          <w:sz w:val="24"/>
          <w:szCs w:val="24"/>
        </w:rPr>
        <w:t>Create an “Explore Engineering” day to reach out to Delaware Tech development, undeclared, and dual enrollment students.  Hold the event annually during National Engineers Week in February.  The objective of this program is to introduce students to engineering technology and to pique their interest in engineering technology fields in a fun, non-threatening, hands-on environment.</w:t>
      </w:r>
      <w:r>
        <w:rPr>
          <w:i/>
          <w:sz w:val="24"/>
          <w:szCs w:val="24"/>
        </w:rPr>
        <w:t xml:space="preserve"> (Recruiting Goal)</w:t>
      </w:r>
    </w:p>
    <w:p w:rsidR="00171AB8" w:rsidRPr="003E19B5" w:rsidRDefault="00171AB8" w:rsidP="00F6519A">
      <w:pPr>
        <w:pStyle w:val="NoSpacing"/>
        <w:numPr>
          <w:ilvl w:val="0"/>
          <w:numId w:val="7"/>
        </w:numPr>
        <w:rPr>
          <w:i/>
          <w:sz w:val="24"/>
          <w:szCs w:val="24"/>
        </w:rPr>
      </w:pPr>
      <w:r w:rsidRPr="000E352A">
        <w:rPr>
          <w:i/>
          <w:sz w:val="24"/>
          <w:szCs w:val="24"/>
        </w:rPr>
        <w:t xml:space="preserve">Participate in the </w:t>
      </w:r>
      <w:r>
        <w:rPr>
          <w:i/>
          <w:sz w:val="24"/>
          <w:szCs w:val="24"/>
        </w:rPr>
        <w:t>Stanton</w:t>
      </w:r>
      <w:r w:rsidRPr="000E352A">
        <w:rPr>
          <w:i/>
          <w:sz w:val="24"/>
          <w:szCs w:val="24"/>
        </w:rPr>
        <w:t xml:space="preserve"> Campus Engineering Career </w:t>
      </w:r>
      <w:r w:rsidR="00BE5AA6">
        <w:rPr>
          <w:i/>
          <w:sz w:val="24"/>
          <w:szCs w:val="24"/>
        </w:rPr>
        <w:t>Expo</w:t>
      </w:r>
      <w:r>
        <w:rPr>
          <w:sz w:val="24"/>
          <w:szCs w:val="24"/>
        </w:rPr>
        <w:t xml:space="preserve">. </w:t>
      </w:r>
      <w:r w:rsidRPr="003E19B5">
        <w:rPr>
          <w:i/>
          <w:sz w:val="24"/>
          <w:szCs w:val="24"/>
        </w:rPr>
        <w:t>(Recruiting Goal) (Hands on Learning Goal)</w:t>
      </w:r>
    </w:p>
    <w:p w:rsidR="00171AB8" w:rsidRDefault="00171AB8" w:rsidP="00F6519A">
      <w:pPr>
        <w:pStyle w:val="NoSpacing"/>
        <w:numPr>
          <w:ilvl w:val="0"/>
          <w:numId w:val="7"/>
        </w:numPr>
        <w:rPr>
          <w:sz w:val="24"/>
          <w:szCs w:val="24"/>
        </w:rPr>
      </w:pPr>
      <w:r w:rsidRPr="000E352A">
        <w:rPr>
          <w:i/>
          <w:sz w:val="24"/>
          <w:szCs w:val="24"/>
        </w:rPr>
        <w:t xml:space="preserve">Participate in the </w:t>
      </w:r>
      <w:r>
        <w:rPr>
          <w:i/>
          <w:sz w:val="24"/>
          <w:szCs w:val="24"/>
        </w:rPr>
        <w:t>Stanton</w:t>
      </w:r>
      <w:r w:rsidRPr="000E352A">
        <w:rPr>
          <w:i/>
          <w:sz w:val="24"/>
          <w:szCs w:val="24"/>
        </w:rPr>
        <w:t xml:space="preserve"> Campus STEM Expo</w:t>
      </w:r>
      <w:r>
        <w:rPr>
          <w:sz w:val="24"/>
          <w:szCs w:val="24"/>
        </w:rPr>
        <w:t xml:space="preserve">. </w:t>
      </w:r>
      <w:r w:rsidRPr="003E19B5">
        <w:rPr>
          <w:i/>
          <w:sz w:val="24"/>
          <w:szCs w:val="24"/>
        </w:rPr>
        <w:t>(Recruiting Goal)</w:t>
      </w:r>
    </w:p>
    <w:p w:rsidR="00171AB8" w:rsidRDefault="00171AB8" w:rsidP="00171AB8">
      <w:pPr>
        <w:pStyle w:val="NoSpacing"/>
        <w:rPr>
          <w:sz w:val="24"/>
          <w:szCs w:val="24"/>
        </w:rPr>
      </w:pPr>
    </w:p>
    <w:p w:rsidR="00171AB8" w:rsidRDefault="00171AB8" w:rsidP="00171AB8">
      <w:pPr>
        <w:pStyle w:val="NoSpacing"/>
        <w:rPr>
          <w:sz w:val="24"/>
          <w:szCs w:val="24"/>
        </w:rPr>
      </w:pPr>
      <w:r>
        <w:rPr>
          <w:sz w:val="24"/>
          <w:szCs w:val="24"/>
          <w:u w:val="single"/>
        </w:rPr>
        <w:t>College Wide Mid-Term Goals</w:t>
      </w:r>
    </w:p>
    <w:p w:rsidR="00171AB8" w:rsidRDefault="00171AB8" w:rsidP="00171AB8">
      <w:pPr>
        <w:pStyle w:val="NoSpacing"/>
        <w:rPr>
          <w:sz w:val="24"/>
          <w:szCs w:val="24"/>
        </w:rPr>
      </w:pPr>
    </w:p>
    <w:p w:rsidR="00171AB8" w:rsidRPr="00557CE9" w:rsidRDefault="00171AB8" w:rsidP="00F6519A">
      <w:pPr>
        <w:pStyle w:val="NoSpacing"/>
        <w:numPr>
          <w:ilvl w:val="0"/>
          <w:numId w:val="8"/>
        </w:numPr>
        <w:rPr>
          <w:i/>
          <w:sz w:val="24"/>
          <w:szCs w:val="24"/>
        </w:rPr>
      </w:pPr>
      <w:r w:rsidRPr="00557CE9">
        <w:rPr>
          <w:i/>
          <w:sz w:val="24"/>
          <w:szCs w:val="24"/>
        </w:rPr>
        <w:t>Evaluate and improve the current Environmental Engineering Technology degree to ensure that graduates will have all of the knowledge, skills, and abilities needed to begin working in the industry immediately upon graduation.</w:t>
      </w:r>
      <w:r>
        <w:rPr>
          <w:i/>
          <w:sz w:val="24"/>
          <w:szCs w:val="24"/>
        </w:rPr>
        <w:t xml:space="preserve"> (Curriculum Goal) (Hands on Learning Goal)</w:t>
      </w:r>
    </w:p>
    <w:p w:rsidR="00171AB8" w:rsidRPr="00557CE9" w:rsidRDefault="00171AB8" w:rsidP="00F6519A">
      <w:pPr>
        <w:pStyle w:val="NoSpacing"/>
        <w:numPr>
          <w:ilvl w:val="0"/>
          <w:numId w:val="8"/>
        </w:numPr>
        <w:rPr>
          <w:i/>
          <w:sz w:val="24"/>
          <w:szCs w:val="24"/>
        </w:rPr>
      </w:pPr>
      <w:r w:rsidRPr="00557CE9">
        <w:rPr>
          <w:i/>
          <w:sz w:val="24"/>
          <w:szCs w:val="24"/>
        </w:rPr>
        <w:t>Create at least one new environmental science connected degree with a local four year institution.</w:t>
      </w:r>
      <w:r>
        <w:rPr>
          <w:i/>
          <w:sz w:val="24"/>
          <w:szCs w:val="24"/>
        </w:rPr>
        <w:t xml:space="preserve"> (Articulation Goal)</w:t>
      </w:r>
    </w:p>
    <w:p w:rsidR="00171AB8" w:rsidRDefault="00171AB8" w:rsidP="00F6519A">
      <w:pPr>
        <w:pStyle w:val="NoSpacing"/>
        <w:numPr>
          <w:ilvl w:val="0"/>
          <w:numId w:val="8"/>
        </w:numPr>
        <w:rPr>
          <w:sz w:val="24"/>
          <w:szCs w:val="24"/>
        </w:rPr>
      </w:pPr>
      <w:r w:rsidRPr="00B14D60">
        <w:rPr>
          <w:i/>
          <w:sz w:val="24"/>
          <w:szCs w:val="24"/>
        </w:rPr>
        <w:t>Explore creating an articulation with the University of Delaware for a Bachelor of Science in Environmental Engineering</w:t>
      </w:r>
      <w:r>
        <w:rPr>
          <w:sz w:val="24"/>
          <w:szCs w:val="24"/>
        </w:rPr>
        <w:t>.</w:t>
      </w:r>
      <w:r w:rsidRPr="003E19B5">
        <w:rPr>
          <w:i/>
          <w:sz w:val="24"/>
          <w:szCs w:val="24"/>
        </w:rPr>
        <w:t xml:space="preserve"> (Articulation Goal)</w:t>
      </w:r>
    </w:p>
    <w:p w:rsidR="00171AB8" w:rsidRDefault="00171AB8" w:rsidP="00F6519A">
      <w:pPr>
        <w:pStyle w:val="NoSpacing"/>
        <w:numPr>
          <w:ilvl w:val="0"/>
          <w:numId w:val="8"/>
        </w:numPr>
        <w:rPr>
          <w:sz w:val="24"/>
          <w:szCs w:val="24"/>
        </w:rPr>
      </w:pPr>
      <w:r w:rsidRPr="00B14D60">
        <w:rPr>
          <w:i/>
          <w:sz w:val="24"/>
          <w:szCs w:val="24"/>
        </w:rPr>
        <w:t>Align teaching tools college wide</w:t>
      </w:r>
      <w:r w:rsidRPr="003E19B5">
        <w:rPr>
          <w:i/>
          <w:sz w:val="24"/>
          <w:szCs w:val="24"/>
        </w:rPr>
        <w:t>. (Curriculum Goal)</w:t>
      </w:r>
      <w:r>
        <w:rPr>
          <w:i/>
          <w:sz w:val="24"/>
          <w:szCs w:val="24"/>
        </w:rPr>
        <w:t xml:space="preserve"> (Hands on Learning Goal)</w:t>
      </w:r>
    </w:p>
    <w:p w:rsidR="00171AB8" w:rsidRPr="003E19B5" w:rsidRDefault="00171AB8" w:rsidP="00F6519A">
      <w:pPr>
        <w:pStyle w:val="NoSpacing"/>
        <w:numPr>
          <w:ilvl w:val="0"/>
          <w:numId w:val="8"/>
        </w:numPr>
        <w:rPr>
          <w:i/>
          <w:sz w:val="24"/>
          <w:szCs w:val="24"/>
        </w:rPr>
      </w:pPr>
      <w:r w:rsidRPr="00B14D60">
        <w:rPr>
          <w:i/>
          <w:sz w:val="24"/>
          <w:szCs w:val="24"/>
        </w:rPr>
        <w:t>Update software and equipment to current versions if applicable</w:t>
      </w:r>
      <w:r>
        <w:rPr>
          <w:sz w:val="24"/>
          <w:szCs w:val="24"/>
        </w:rPr>
        <w:t xml:space="preserve">. </w:t>
      </w:r>
      <w:r w:rsidRPr="003E19B5">
        <w:rPr>
          <w:i/>
          <w:sz w:val="24"/>
          <w:szCs w:val="24"/>
        </w:rPr>
        <w:t>(Curriculum Goal) (Hands on Learning Goal)</w:t>
      </w:r>
    </w:p>
    <w:p w:rsidR="00171AB8" w:rsidRDefault="00171AB8" w:rsidP="00F6519A">
      <w:pPr>
        <w:pStyle w:val="NoSpacing"/>
        <w:numPr>
          <w:ilvl w:val="0"/>
          <w:numId w:val="8"/>
        </w:numPr>
        <w:rPr>
          <w:sz w:val="24"/>
          <w:szCs w:val="24"/>
        </w:rPr>
      </w:pPr>
      <w:r w:rsidRPr="00B14D60">
        <w:rPr>
          <w:i/>
          <w:sz w:val="24"/>
          <w:szCs w:val="24"/>
        </w:rPr>
        <w:t>Investigate incorporating work experience elements into courses and/or creating internship options in the program</w:t>
      </w:r>
      <w:r>
        <w:rPr>
          <w:sz w:val="24"/>
          <w:szCs w:val="24"/>
        </w:rPr>
        <w:t xml:space="preserve">. </w:t>
      </w:r>
      <w:r w:rsidRPr="003E19B5">
        <w:rPr>
          <w:i/>
          <w:sz w:val="24"/>
          <w:szCs w:val="24"/>
        </w:rPr>
        <w:t>(Hands on Learning Goal)</w:t>
      </w:r>
    </w:p>
    <w:p w:rsidR="00171AB8" w:rsidRDefault="00171AB8" w:rsidP="00171AB8">
      <w:pPr>
        <w:pStyle w:val="NoSpacing"/>
        <w:rPr>
          <w:sz w:val="24"/>
          <w:szCs w:val="24"/>
          <w:u w:val="single"/>
        </w:rPr>
      </w:pPr>
    </w:p>
    <w:p w:rsidR="00694540" w:rsidRDefault="00694540" w:rsidP="00171AB8">
      <w:pPr>
        <w:pStyle w:val="NoSpacing"/>
        <w:rPr>
          <w:sz w:val="24"/>
          <w:szCs w:val="24"/>
          <w:u w:val="single"/>
        </w:rPr>
      </w:pPr>
    </w:p>
    <w:p w:rsidR="00171AB8" w:rsidRPr="0055159F" w:rsidRDefault="00171AB8" w:rsidP="00171AB8">
      <w:pPr>
        <w:pStyle w:val="NoSpacing"/>
        <w:rPr>
          <w:sz w:val="24"/>
          <w:szCs w:val="24"/>
          <w:u w:val="single"/>
        </w:rPr>
      </w:pPr>
      <w:r w:rsidRPr="0055159F">
        <w:rPr>
          <w:sz w:val="24"/>
          <w:szCs w:val="24"/>
          <w:u w:val="single"/>
        </w:rPr>
        <w:lastRenderedPageBreak/>
        <w:t>Owens Campus Mid-Term Goals</w:t>
      </w:r>
    </w:p>
    <w:p w:rsidR="00171AB8" w:rsidRDefault="00171AB8" w:rsidP="00171AB8">
      <w:pPr>
        <w:pStyle w:val="NoSpacing"/>
        <w:rPr>
          <w:sz w:val="24"/>
          <w:szCs w:val="24"/>
        </w:rPr>
      </w:pPr>
    </w:p>
    <w:p w:rsidR="00171AB8" w:rsidRDefault="00171AB8" w:rsidP="00F6519A">
      <w:pPr>
        <w:pStyle w:val="NoSpacing"/>
        <w:numPr>
          <w:ilvl w:val="0"/>
          <w:numId w:val="14"/>
        </w:numPr>
        <w:rPr>
          <w:sz w:val="24"/>
          <w:szCs w:val="24"/>
        </w:rPr>
      </w:pPr>
      <w:r w:rsidRPr="00B14D60">
        <w:rPr>
          <w:i/>
          <w:sz w:val="24"/>
          <w:szCs w:val="24"/>
        </w:rPr>
        <w:t>Implement solution for JTC 130 lab space determined in the short term goals listed above</w:t>
      </w:r>
      <w:r>
        <w:rPr>
          <w:sz w:val="24"/>
          <w:szCs w:val="24"/>
        </w:rPr>
        <w:t>.</w:t>
      </w:r>
    </w:p>
    <w:p w:rsidR="00171AB8" w:rsidRPr="003E19B5" w:rsidRDefault="00171AB8" w:rsidP="00F6519A">
      <w:pPr>
        <w:pStyle w:val="NoSpacing"/>
        <w:numPr>
          <w:ilvl w:val="0"/>
          <w:numId w:val="14"/>
        </w:numPr>
        <w:rPr>
          <w:i/>
          <w:sz w:val="24"/>
          <w:szCs w:val="24"/>
          <w:u w:val="single"/>
        </w:rPr>
      </w:pPr>
      <w:r w:rsidRPr="000E352A">
        <w:rPr>
          <w:i/>
          <w:sz w:val="24"/>
          <w:szCs w:val="24"/>
        </w:rPr>
        <w:t xml:space="preserve">Add </w:t>
      </w:r>
      <w:r>
        <w:rPr>
          <w:i/>
          <w:sz w:val="24"/>
          <w:szCs w:val="24"/>
        </w:rPr>
        <w:t xml:space="preserve">eight additional </w:t>
      </w:r>
      <w:r w:rsidRPr="000E352A">
        <w:rPr>
          <w:i/>
          <w:sz w:val="24"/>
          <w:szCs w:val="24"/>
        </w:rPr>
        <w:t xml:space="preserve">computers to the structures lab by </w:t>
      </w:r>
      <w:proofErr w:type="gramStart"/>
      <w:r>
        <w:rPr>
          <w:i/>
          <w:sz w:val="24"/>
          <w:szCs w:val="24"/>
        </w:rPr>
        <w:t>Fall</w:t>
      </w:r>
      <w:proofErr w:type="gramEnd"/>
      <w:r w:rsidRPr="000E352A">
        <w:rPr>
          <w:i/>
          <w:sz w:val="24"/>
          <w:szCs w:val="24"/>
        </w:rPr>
        <w:t xml:space="preserve"> 2017</w:t>
      </w:r>
      <w:r>
        <w:rPr>
          <w:sz w:val="24"/>
          <w:szCs w:val="24"/>
        </w:rPr>
        <w:t xml:space="preserve">. </w:t>
      </w:r>
      <w:r w:rsidRPr="003E19B5">
        <w:rPr>
          <w:i/>
          <w:sz w:val="24"/>
          <w:szCs w:val="24"/>
        </w:rPr>
        <w:t>(Hands on Learning Goal)</w:t>
      </w:r>
    </w:p>
    <w:p w:rsidR="00171AB8" w:rsidRDefault="00171AB8" w:rsidP="00171AB8">
      <w:pPr>
        <w:pStyle w:val="NoSpacing"/>
        <w:rPr>
          <w:sz w:val="24"/>
          <w:szCs w:val="24"/>
        </w:rPr>
      </w:pPr>
    </w:p>
    <w:p w:rsidR="00171AB8" w:rsidRPr="00ED6E7C" w:rsidRDefault="00171AB8" w:rsidP="00171AB8">
      <w:pPr>
        <w:pStyle w:val="NoSpacing"/>
        <w:rPr>
          <w:sz w:val="24"/>
          <w:szCs w:val="24"/>
          <w:u w:val="single"/>
        </w:rPr>
      </w:pPr>
      <w:r w:rsidRPr="00ED6E7C">
        <w:rPr>
          <w:sz w:val="24"/>
          <w:szCs w:val="24"/>
          <w:u w:val="single"/>
        </w:rPr>
        <w:t>Stanton Campus Mid-Term Goals</w:t>
      </w:r>
    </w:p>
    <w:p w:rsidR="00171AB8" w:rsidRDefault="00171AB8" w:rsidP="00171AB8">
      <w:pPr>
        <w:pStyle w:val="NoSpacing"/>
        <w:rPr>
          <w:sz w:val="24"/>
          <w:szCs w:val="24"/>
        </w:rPr>
      </w:pPr>
    </w:p>
    <w:p w:rsidR="00171AB8" w:rsidRDefault="00171AB8" w:rsidP="00F6519A">
      <w:pPr>
        <w:pStyle w:val="NoSpacing"/>
        <w:numPr>
          <w:ilvl w:val="0"/>
          <w:numId w:val="9"/>
        </w:numPr>
        <w:rPr>
          <w:sz w:val="24"/>
          <w:szCs w:val="24"/>
        </w:rPr>
      </w:pPr>
      <w:r w:rsidRPr="00760A8A">
        <w:rPr>
          <w:i/>
          <w:sz w:val="24"/>
          <w:szCs w:val="24"/>
        </w:rPr>
        <w:t>Find space for new teaching tools</w:t>
      </w:r>
      <w:r>
        <w:rPr>
          <w:sz w:val="24"/>
          <w:szCs w:val="24"/>
        </w:rPr>
        <w:t xml:space="preserve">. </w:t>
      </w:r>
      <w:r w:rsidRPr="007D2E63">
        <w:rPr>
          <w:i/>
          <w:sz w:val="24"/>
          <w:szCs w:val="24"/>
        </w:rPr>
        <w:t>(Hands on Learning Goal)</w:t>
      </w:r>
    </w:p>
    <w:p w:rsidR="00171AB8" w:rsidRDefault="00171AB8" w:rsidP="00171AB8">
      <w:pPr>
        <w:pStyle w:val="NoSpacing"/>
      </w:pPr>
    </w:p>
    <w:p w:rsidR="00171AB8" w:rsidRDefault="00171AB8" w:rsidP="00171AB8">
      <w:pPr>
        <w:pStyle w:val="NoSpacing"/>
        <w:rPr>
          <w:sz w:val="24"/>
          <w:szCs w:val="24"/>
        </w:rPr>
      </w:pPr>
      <w:r w:rsidRPr="00485C02">
        <w:rPr>
          <w:sz w:val="24"/>
          <w:szCs w:val="24"/>
          <w:u w:val="single"/>
        </w:rPr>
        <w:t>College Wide</w:t>
      </w:r>
      <w:r w:rsidR="00D647A9">
        <w:rPr>
          <w:sz w:val="24"/>
          <w:szCs w:val="24"/>
          <w:u w:val="single"/>
        </w:rPr>
        <w:t xml:space="preserve"> Long-</w:t>
      </w:r>
      <w:r>
        <w:rPr>
          <w:sz w:val="24"/>
          <w:szCs w:val="24"/>
          <w:u w:val="single"/>
        </w:rPr>
        <w:t>Term Goals</w:t>
      </w:r>
    </w:p>
    <w:p w:rsidR="00171AB8" w:rsidRDefault="00171AB8" w:rsidP="00171AB8">
      <w:pPr>
        <w:pStyle w:val="NoSpacing"/>
      </w:pPr>
    </w:p>
    <w:p w:rsidR="00171AB8" w:rsidRPr="00760A8A" w:rsidRDefault="00171AB8" w:rsidP="00F6519A">
      <w:pPr>
        <w:pStyle w:val="NoSpacing"/>
        <w:numPr>
          <w:ilvl w:val="0"/>
          <w:numId w:val="10"/>
        </w:numPr>
        <w:rPr>
          <w:i/>
          <w:sz w:val="24"/>
          <w:szCs w:val="24"/>
        </w:rPr>
      </w:pPr>
      <w:r w:rsidRPr="00760A8A">
        <w:rPr>
          <w:i/>
          <w:sz w:val="24"/>
          <w:szCs w:val="24"/>
        </w:rPr>
        <w:t>Increase enrollment</w:t>
      </w:r>
      <w:r>
        <w:rPr>
          <w:i/>
          <w:sz w:val="24"/>
          <w:szCs w:val="24"/>
        </w:rPr>
        <w:t xml:space="preserve"> (Recruiting Goal)</w:t>
      </w:r>
    </w:p>
    <w:p w:rsidR="00171AB8" w:rsidRDefault="00171AB8" w:rsidP="00F6519A">
      <w:pPr>
        <w:pStyle w:val="NoSpacing"/>
        <w:numPr>
          <w:ilvl w:val="0"/>
          <w:numId w:val="10"/>
        </w:numPr>
        <w:rPr>
          <w:sz w:val="24"/>
          <w:szCs w:val="24"/>
        </w:rPr>
      </w:pPr>
      <w:r w:rsidRPr="00760A8A">
        <w:rPr>
          <w:i/>
          <w:sz w:val="24"/>
          <w:szCs w:val="24"/>
        </w:rPr>
        <w:t>Explore accreditation options</w:t>
      </w:r>
      <w:r>
        <w:rPr>
          <w:sz w:val="24"/>
          <w:szCs w:val="24"/>
        </w:rPr>
        <w:t>.</w:t>
      </w:r>
    </w:p>
    <w:p w:rsidR="00171AB8" w:rsidRDefault="00BE5AA6" w:rsidP="00F6519A">
      <w:pPr>
        <w:pStyle w:val="NoSpacing"/>
        <w:numPr>
          <w:ilvl w:val="0"/>
          <w:numId w:val="10"/>
        </w:numPr>
        <w:rPr>
          <w:i/>
          <w:sz w:val="24"/>
          <w:szCs w:val="24"/>
        </w:rPr>
      </w:pPr>
      <w:r>
        <w:rPr>
          <w:i/>
          <w:sz w:val="24"/>
          <w:szCs w:val="24"/>
        </w:rPr>
        <w:t>Develop a college wide identit</w:t>
      </w:r>
      <w:r w:rsidR="00171AB8" w:rsidRPr="002A68D7">
        <w:rPr>
          <w:i/>
          <w:sz w:val="24"/>
          <w:szCs w:val="24"/>
        </w:rPr>
        <w:t xml:space="preserve">y for the architecture, construction management, civil engineering, and environmental engineering </w:t>
      </w:r>
      <w:r>
        <w:rPr>
          <w:i/>
          <w:sz w:val="24"/>
          <w:szCs w:val="24"/>
        </w:rPr>
        <w:t xml:space="preserve">technology </w:t>
      </w:r>
      <w:r w:rsidR="00171AB8" w:rsidRPr="002A68D7">
        <w:rPr>
          <w:i/>
          <w:sz w:val="24"/>
          <w:szCs w:val="24"/>
        </w:rPr>
        <w:t>programs on each campus.</w:t>
      </w:r>
    </w:p>
    <w:p w:rsidR="00E05A3C" w:rsidRPr="002A68D7" w:rsidRDefault="00E05A3C" w:rsidP="00F6519A">
      <w:pPr>
        <w:pStyle w:val="NoSpacing"/>
        <w:numPr>
          <w:ilvl w:val="0"/>
          <w:numId w:val="10"/>
        </w:numPr>
        <w:rPr>
          <w:i/>
          <w:sz w:val="24"/>
          <w:szCs w:val="24"/>
        </w:rPr>
      </w:pPr>
      <w:r>
        <w:rPr>
          <w:i/>
          <w:sz w:val="24"/>
          <w:szCs w:val="24"/>
        </w:rPr>
        <w:t>Explore changes to the college wide organizational structure.</w:t>
      </w:r>
    </w:p>
    <w:p w:rsidR="00171AB8" w:rsidRDefault="00171AB8" w:rsidP="00171AB8">
      <w:pPr>
        <w:pStyle w:val="NoSpacing"/>
        <w:rPr>
          <w:sz w:val="24"/>
          <w:szCs w:val="24"/>
        </w:rPr>
      </w:pPr>
    </w:p>
    <w:p w:rsidR="00171AB8" w:rsidRPr="00633065" w:rsidRDefault="00D647A9" w:rsidP="00171AB8">
      <w:pPr>
        <w:pStyle w:val="NoSpacing"/>
        <w:rPr>
          <w:sz w:val="24"/>
          <w:szCs w:val="24"/>
          <w:u w:val="single"/>
        </w:rPr>
      </w:pPr>
      <w:r>
        <w:rPr>
          <w:sz w:val="24"/>
          <w:szCs w:val="24"/>
          <w:u w:val="single"/>
        </w:rPr>
        <w:t>Owens Campus Long-</w:t>
      </w:r>
      <w:r w:rsidR="00171AB8" w:rsidRPr="00633065">
        <w:rPr>
          <w:sz w:val="24"/>
          <w:szCs w:val="24"/>
          <w:u w:val="single"/>
        </w:rPr>
        <w:t>Term Goals</w:t>
      </w:r>
    </w:p>
    <w:p w:rsidR="00171AB8" w:rsidRDefault="00171AB8" w:rsidP="00171AB8">
      <w:pPr>
        <w:pStyle w:val="NoSpacing"/>
        <w:rPr>
          <w:sz w:val="24"/>
          <w:szCs w:val="24"/>
        </w:rPr>
      </w:pPr>
    </w:p>
    <w:p w:rsidR="00171AB8" w:rsidRDefault="00171AB8" w:rsidP="00F6519A">
      <w:pPr>
        <w:pStyle w:val="NoSpacing"/>
        <w:numPr>
          <w:ilvl w:val="0"/>
          <w:numId w:val="15"/>
        </w:numPr>
        <w:rPr>
          <w:sz w:val="24"/>
          <w:szCs w:val="24"/>
        </w:rPr>
      </w:pPr>
      <w:r w:rsidRPr="00B14D60">
        <w:rPr>
          <w:i/>
          <w:sz w:val="24"/>
          <w:szCs w:val="24"/>
        </w:rPr>
        <w:t>Implement solution for JTC 130 lab space determined in the short term goals listed above</w:t>
      </w:r>
      <w:r>
        <w:rPr>
          <w:sz w:val="24"/>
          <w:szCs w:val="24"/>
        </w:rPr>
        <w:t>.</w:t>
      </w:r>
    </w:p>
    <w:p w:rsidR="00171AB8" w:rsidRDefault="00171AB8" w:rsidP="00171AB8">
      <w:pPr>
        <w:pStyle w:val="NoSpacing"/>
        <w:rPr>
          <w:sz w:val="24"/>
          <w:szCs w:val="24"/>
        </w:rPr>
      </w:pPr>
    </w:p>
    <w:p w:rsidR="00171AB8" w:rsidRDefault="00171AB8" w:rsidP="00171AB8">
      <w:pPr>
        <w:pStyle w:val="NoSpacing"/>
        <w:rPr>
          <w:sz w:val="24"/>
          <w:szCs w:val="24"/>
        </w:rPr>
      </w:pPr>
      <w:r>
        <w:rPr>
          <w:sz w:val="24"/>
          <w:szCs w:val="24"/>
          <w:u w:val="single"/>
        </w:rPr>
        <w:t>Stanton Campus Specific Long</w:t>
      </w:r>
      <w:r w:rsidR="00D647A9">
        <w:rPr>
          <w:sz w:val="24"/>
          <w:szCs w:val="24"/>
          <w:u w:val="single"/>
        </w:rPr>
        <w:t>-</w:t>
      </w:r>
      <w:r>
        <w:rPr>
          <w:sz w:val="24"/>
          <w:szCs w:val="24"/>
          <w:u w:val="single"/>
        </w:rPr>
        <w:t>Term Goals</w:t>
      </w:r>
    </w:p>
    <w:p w:rsidR="00171AB8" w:rsidRDefault="00171AB8" w:rsidP="00171AB8">
      <w:pPr>
        <w:pStyle w:val="NoSpacing"/>
        <w:rPr>
          <w:sz w:val="24"/>
          <w:szCs w:val="24"/>
        </w:rPr>
      </w:pPr>
    </w:p>
    <w:p w:rsidR="00171AB8" w:rsidRDefault="00171AB8" w:rsidP="00F6519A">
      <w:pPr>
        <w:pStyle w:val="NoSpacing"/>
        <w:numPr>
          <w:ilvl w:val="0"/>
          <w:numId w:val="11"/>
        </w:numPr>
        <w:rPr>
          <w:sz w:val="24"/>
          <w:szCs w:val="24"/>
        </w:rPr>
      </w:pPr>
      <w:r w:rsidRPr="00760A8A">
        <w:rPr>
          <w:i/>
          <w:sz w:val="24"/>
          <w:szCs w:val="24"/>
        </w:rPr>
        <w:t>Create an open computer lab for AET/CET/CMT/ENV/GIS students with 30 computers and drafting tables</w:t>
      </w:r>
      <w:r w:rsidRPr="00CF20A6">
        <w:rPr>
          <w:i/>
          <w:sz w:val="24"/>
          <w:szCs w:val="24"/>
        </w:rPr>
        <w:t>. (Curriculum Goal) (Hands on Learning Goal)</w:t>
      </w:r>
    </w:p>
    <w:p w:rsidR="00171AB8" w:rsidRDefault="00171AB8" w:rsidP="00F6519A">
      <w:pPr>
        <w:pStyle w:val="NoSpacing"/>
        <w:numPr>
          <w:ilvl w:val="0"/>
          <w:numId w:val="11"/>
        </w:numPr>
        <w:rPr>
          <w:sz w:val="24"/>
          <w:szCs w:val="24"/>
        </w:rPr>
      </w:pPr>
      <w:r w:rsidRPr="00760A8A">
        <w:rPr>
          <w:i/>
          <w:sz w:val="24"/>
          <w:szCs w:val="24"/>
        </w:rPr>
        <w:t>Improve Stanton Campus infrastructure to reach 21</w:t>
      </w:r>
      <w:r w:rsidRPr="00760A8A">
        <w:rPr>
          <w:i/>
          <w:sz w:val="24"/>
          <w:szCs w:val="24"/>
          <w:vertAlign w:val="superscript"/>
        </w:rPr>
        <w:t>st</w:t>
      </w:r>
      <w:r w:rsidRPr="00760A8A">
        <w:rPr>
          <w:i/>
          <w:sz w:val="24"/>
          <w:szCs w:val="24"/>
        </w:rPr>
        <w:t xml:space="preserve"> century technology, appearance, and online teaching responsibilities</w:t>
      </w:r>
      <w:r>
        <w:rPr>
          <w:sz w:val="24"/>
          <w:szCs w:val="24"/>
        </w:rPr>
        <w:t>.</w:t>
      </w:r>
    </w:p>
    <w:p w:rsidR="00E70236" w:rsidRDefault="00E70236" w:rsidP="00171AB8">
      <w:pPr>
        <w:pStyle w:val="NoSpacing"/>
        <w:rPr>
          <w:sz w:val="24"/>
          <w:szCs w:val="24"/>
        </w:rPr>
      </w:pPr>
    </w:p>
    <w:p w:rsidR="00E70236" w:rsidRDefault="00E70236" w:rsidP="00171AB8">
      <w:pPr>
        <w:pStyle w:val="NoSpacing"/>
        <w:rPr>
          <w:sz w:val="24"/>
          <w:szCs w:val="24"/>
        </w:rPr>
      </w:pPr>
      <w:r>
        <w:rPr>
          <w:sz w:val="24"/>
          <w:szCs w:val="24"/>
        </w:rPr>
        <w:t>The resources needed to support each of the goals are outlined in detail in the report below.  In addition to the specific resources need</w:t>
      </w:r>
      <w:r w:rsidR="00BE5AA6">
        <w:rPr>
          <w:sz w:val="24"/>
          <w:szCs w:val="24"/>
        </w:rPr>
        <w:t>ed</w:t>
      </w:r>
      <w:r>
        <w:rPr>
          <w:sz w:val="24"/>
          <w:szCs w:val="24"/>
        </w:rPr>
        <w:t xml:space="preserve"> to support each goal, the following additional resources are required to support these efforts:</w:t>
      </w:r>
    </w:p>
    <w:p w:rsidR="00E70236" w:rsidRDefault="00E70236" w:rsidP="00E70236">
      <w:pPr>
        <w:pStyle w:val="NoSpacing"/>
        <w:numPr>
          <w:ilvl w:val="0"/>
          <w:numId w:val="12"/>
        </w:numPr>
        <w:rPr>
          <w:sz w:val="24"/>
          <w:szCs w:val="24"/>
        </w:rPr>
      </w:pPr>
      <w:r>
        <w:rPr>
          <w:sz w:val="24"/>
          <w:szCs w:val="24"/>
        </w:rPr>
        <w:t>One full time lab tech to support the Stanton Campus Program and other programs within the AET/CET/CMT/ENV/GIS Department</w:t>
      </w:r>
    </w:p>
    <w:p w:rsidR="00E70236" w:rsidRDefault="00E70236" w:rsidP="00E70236">
      <w:pPr>
        <w:pStyle w:val="NoSpacing"/>
        <w:numPr>
          <w:ilvl w:val="0"/>
          <w:numId w:val="12"/>
        </w:numPr>
        <w:rPr>
          <w:sz w:val="24"/>
          <w:szCs w:val="24"/>
        </w:rPr>
      </w:pPr>
      <w:r>
        <w:rPr>
          <w:sz w:val="24"/>
          <w:szCs w:val="24"/>
        </w:rPr>
        <w:t>One full time lab tech to Support the Owens Campus Program and the ENV and CET programs.</w:t>
      </w:r>
    </w:p>
    <w:p w:rsidR="00E70236" w:rsidRDefault="00E70236" w:rsidP="00E70236">
      <w:pPr>
        <w:pStyle w:val="NoSpacing"/>
        <w:numPr>
          <w:ilvl w:val="0"/>
          <w:numId w:val="12"/>
        </w:numPr>
        <w:rPr>
          <w:sz w:val="24"/>
          <w:szCs w:val="24"/>
        </w:rPr>
      </w:pPr>
      <w:r>
        <w:rPr>
          <w:sz w:val="24"/>
          <w:szCs w:val="24"/>
        </w:rPr>
        <w:t>One full administrative assistant to support the Stanton Campus Program and other programs within the AET/CET/CMT/ENV/GIS Department</w:t>
      </w:r>
    </w:p>
    <w:p w:rsidR="00E70236" w:rsidRDefault="00E70236" w:rsidP="00171AB8">
      <w:pPr>
        <w:pStyle w:val="NoSpacing"/>
        <w:rPr>
          <w:sz w:val="24"/>
          <w:szCs w:val="24"/>
        </w:rPr>
      </w:pPr>
    </w:p>
    <w:p w:rsidR="00E70236" w:rsidRDefault="00E70236" w:rsidP="00171AB8">
      <w:pPr>
        <w:pStyle w:val="NoSpacing"/>
        <w:rPr>
          <w:sz w:val="24"/>
          <w:szCs w:val="24"/>
        </w:rPr>
      </w:pPr>
    </w:p>
    <w:p w:rsidR="00E70236" w:rsidRDefault="00E70236" w:rsidP="00171AB8">
      <w:pPr>
        <w:pStyle w:val="NoSpacing"/>
        <w:rPr>
          <w:sz w:val="24"/>
          <w:szCs w:val="24"/>
        </w:rPr>
        <w:sectPr w:rsidR="00E70236" w:rsidSect="002D63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EA4341" w:rsidRDefault="00980FB5" w:rsidP="00EA4341">
      <w:pPr>
        <w:pStyle w:val="Heading1"/>
        <w:spacing w:line="240" w:lineRule="auto"/>
        <w:rPr>
          <w:rFonts w:asciiTheme="minorHAnsi" w:hAnsiTheme="minorHAnsi"/>
        </w:rPr>
      </w:pPr>
      <w:bookmarkStart w:id="1" w:name="_Toc431987604"/>
      <w:r w:rsidRPr="00B23BDB">
        <w:rPr>
          <w:rFonts w:asciiTheme="minorHAnsi" w:hAnsiTheme="minorHAnsi"/>
        </w:rPr>
        <w:lastRenderedPageBreak/>
        <w:t>Background</w:t>
      </w:r>
      <w:bookmarkEnd w:id="1"/>
    </w:p>
    <w:p w:rsidR="00DB2DB5" w:rsidRDefault="00DB2DB5" w:rsidP="00EA4341">
      <w:pPr>
        <w:pStyle w:val="Heading1"/>
        <w:spacing w:line="240" w:lineRule="auto"/>
        <w:rPr>
          <w:rFonts w:asciiTheme="minorHAnsi" w:hAnsiTheme="minorHAnsi" w:cs="Times New Roman"/>
          <w:b w:val="0"/>
          <w:u w:val="single"/>
        </w:rPr>
      </w:pPr>
      <w:bookmarkStart w:id="2" w:name="_Toc431987605"/>
    </w:p>
    <w:p w:rsidR="0051329E" w:rsidRPr="0051329E" w:rsidRDefault="0051329E" w:rsidP="00EA4341">
      <w:pPr>
        <w:pStyle w:val="Heading1"/>
        <w:spacing w:line="240" w:lineRule="auto"/>
        <w:rPr>
          <w:rFonts w:asciiTheme="minorHAnsi" w:hAnsiTheme="minorHAnsi" w:cs="Times New Roman"/>
          <w:b w:val="0"/>
          <w:u w:val="single"/>
        </w:rPr>
      </w:pPr>
      <w:r w:rsidRPr="0051329E">
        <w:rPr>
          <w:rFonts w:asciiTheme="minorHAnsi" w:hAnsiTheme="minorHAnsi" w:cs="Times New Roman"/>
          <w:b w:val="0"/>
          <w:u w:val="single"/>
        </w:rPr>
        <w:t>CIRWA Labor Market Scan</w:t>
      </w:r>
      <w:bookmarkEnd w:id="2"/>
    </w:p>
    <w:p w:rsidR="005844E6" w:rsidRPr="005844E6" w:rsidRDefault="005844E6" w:rsidP="005844E6">
      <w:pPr>
        <w:spacing w:line="240" w:lineRule="auto"/>
        <w:rPr>
          <w:rFonts w:cs="Times New Roman"/>
          <w:sz w:val="24"/>
          <w:szCs w:val="24"/>
        </w:rPr>
      </w:pPr>
      <w:r w:rsidRPr="005844E6">
        <w:rPr>
          <w:rFonts w:cs="Times New Roman"/>
          <w:sz w:val="24"/>
          <w:szCs w:val="24"/>
        </w:rPr>
        <w:t xml:space="preserve">The 2014 Labor Market Scan for Engineering Technologies conducted by the Center for Industry Research &amp; Workforce Alignment (CIRWA) at Delaware Technical Community College reported that nearly 70% of employers found it either difficult </w:t>
      </w:r>
      <w:r w:rsidR="00452C40">
        <w:rPr>
          <w:rFonts w:cs="Times New Roman"/>
          <w:sz w:val="24"/>
          <w:szCs w:val="24"/>
        </w:rPr>
        <w:t>or</w:t>
      </w:r>
      <w:r w:rsidRPr="005844E6">
        <w:rPr>
          <w:rFonts w:cs="Times New Roman"/>
          <w:sz w:val="24"/>
          <w:szCs w:val="24"/>
        </w:rPr>
        <w:t xml:space="preserve"> somewhat difficult to find qualified candidates to fill vacancies.  The detailed investigation projected state-wide a</w:t>
      </w:r>
      <w:r>
        <w:rPr>
          <w:rFonts w:cs="Times New Roman"/>
          <w:sz w:val="24"/>
          <w:szCs w:val="24"/>
        </w:rPr>
        <w:t xml:space="preserve">verage annual openings to be 28 per </w:t>
      </w:r>
      <w:r w:rsidRPr="005844E6">
        <w:rPr>
          <w:rFonts w:cs="Times New Roman"/>
          <w:sz w:val="24"/>
          <w:szCs w:val="24"/>
        </w:rPr>
        <w:t>year within the next three years</w:t>
      </w:r>
      <w:r w:rsidR="00452C40">
        <w:rPr>
          <w:rFonts w:cs="Times New Roman"/>
          <w:sz w:val="24"/>
          <w:szCs w:val="24"/>
        </w:rPr>
        <w:t xml:space="preserve"> in the environmental field</w:t>
      </w:r>
      <w:r w:rsidRPr="005844E6">
        <w:rPr>
          <w:rFonts w:cs="Times New Roman"/>
          <w:sz w:val="24"/>
          <w:szCs w:val="24"/>
        </w:rPr>
        <w:t xml:space="preserve">.  This figure represents a deficit for graduates not only from Delaware Tech, but also from other 4-year institutions in the State of Delaware and elsewhere. </w:t>
      </w:r>
    </w:p>
    <w:p w:rsidR="005844E6" w:rsidRPr="005844E6" w:rsidRDefault="005844E6" w:rsidP="005844E6">
      <w:pPr>
        <w:spacing w:line="240" w:lineRule="auto"/>
        <w:rPr>
          <w:rFonts w:cs="Times New Roman"/>
          <w:sz w:val="24"/>
          <w:szCs w:val="24"/>
        </w:rPr>
      </w:pPr>
      <w:r w:rsidRPr="005844E6">
        <w:rPr>
          <w:rFonts w:cs="Times New Roman"/>
          <w:sz w:val="24"/>
          <w:szCs w:val="24"/>
        </w:rPr>
        <w:t>Two broad objectives were identified within the study (E</w:t>
      </w:r>
      <w:r w:rsidR="003A48BD">
        <w:rPr>
          <w:rFonts w:cs="Times New Roman"/>
          <w:sz w:val="24"/>
          <w:szCs w:val="24"/>
        </w:rPr>
        <w:t>NV</w:t>
      </w:r>
      <w:r w:rsidRPr="005844E6">
        <w:rPr>
          <w:rFonts w:cs="Times New Roman"/>
          <w:sz w:val="24"/>
          <w:szCs w:val="24"/>
        </w:rPr>
        <w:t xml:space="preserve"> Occupational Brief, </w:t>
      </w:r>
      <w:r w:rsidR="00AB21A8" w:rsidRPr="003A48BD">
        <w:rPr>
          <w:rFonts w:cs="Times New Roman"/>
          <w:b/>
          <w:sz w:val="24"/>
          <w:szCs w:val="24"/>
        </w:rPr>
        <w:t>Appendix A</w:t>
      </w:r>
      <w:r w:rsidRPr="005844E6">
        <w:rPr>
          <w:rFonts w:cs="Times New Roman"/>
          <w:sz w:val="24"/>
          <w:szCs w:val="24"/>
        </w:rPr>
        <w:t>) and included the following:</w:t>
      </w:r>
    </w:p>
    <w:p w:rsidR="005844E6" w:rsidRPr="005844E6" w:rsidRDefault="005844E6" w:rsidP="00F6519A">
      <w:pPr>
        <w:numPr>
          <w:ilvl w:val="0"/>
          <w:numId w:val="1"/>
        </w:numPr>
        <w:spacing w:line="240" w:lineRule="auto"/>
        <w:rPr>
          <w:rFonts w:cs="Times New Roman"/>
          <w:i/>
          <w:sz w:val="24"/>
          <w:szCs w:val="24"/>
        </w:rPr>
      </w:pPr>
      <w:r w:rsidRPr="005844E6">
        <w:rPr>
          <w:rFonts w:cs="Times New Roman"/>
          <w:i/>
          <w:sz w:val="24"/>
          <w:szCs w:val="24"/>
        </w:rPr>
        <w:t>Close the Gap in Projected Demand</w:t>
      </w:r>
    </w:p>
    <w:p w:rsidR="005844E6" w:rsidRPr="003A48BD" w:rsidRDefault="005844E6" w:rsidP="00F6519A">
      <w:pPr>
        <w:numPr>
          <w:ilvl w:val="0"/>
          <w:numId w:val="1"/>
        </w:numPr>
        <w:spacing w:line="240" w:lineRule="auto"/>
        <w:rPr>
          <w:rFonts w:cs="Times New Roman"/>
          <w:i/>
          <w:sz w:val="24"/>
          <w:szCs w:val="24"/>
        </w:rPr>
      </w:pPr>
      <w:r w:rsidRPr="005844E6">
        <w:rPr>
          <w:rFonts w:cs="Times New Roman"/>
          <w:i/>
          <w:sz w:val="24"/>
          <w:szCs w:val="24"/>
        </w:rPr>
        <w:t>Improve Educational Programs to Better Meet Employer Needs</w:t>
      </w:r>
    </w:p>
    <w:p w:rsidR="00711890" w:rsidRDefault="00711890" w:rsidP="003A48BD">
      <w:pPr>
        <w:spacing w:line="240" w:lineRule="auto"/>
        <w:rPr>
          <w:rFonts w:cs="Times New Roman"/>
          <w:sz w:val="24"/>
          <w:szCs w:val="24"/>
        </w:rPr>
      </w:pPr>
    </w:p>
    <w:p w:rsidR="003A48BD" w:rsidRDefault="003A48BD" w:rsidP="003A48BD">
      <w:pPr>
        <w:spacing w:line="240" w:lineRule="auto"/>
        <w:rPr>
          <w:rFonts w:cs="Times New Roman"/>
          <w:sz w:val="24"/>
          <w:szCs w:val="24"/>
        </w:rPr>
      </w:pPr>
      <w:r>
        <w:rPr>
          <w:rFonts w:cs="Times New Roman"/>
          <w:sz w:val="24"/>
          <w:szCs w:val="24"/>
        </w:rPr>
        <w:t>In order to gather additional information from the survey respondents</w:t>
      </w:r>
      <w:r w:rsidR="00452C40">
        <w:rPr>
          <w:rFonts w:cs="Times New Roman"/>
          <w:sz w:val="24"/>
          <w:szCs w:val="24"/>
        </w:rPr>
        <w:t>,</w:t>
      </w:r>
      <w:r>
        <w:rPr>
          <w:rFonts w:cs="Times New Roman"/>
          <w:sz w:val="24"/>
          <w:szCs w:val="24"/>
        </w:rPr>
        <w:t xml:space="preserve"> faculty members in the Architecture Engineering Technology (AET), Civil Engineering Technology (CET), Construction Management (CMT), and Environmental Engineering Technology (ENV) programs conducted follow up phone calls to ask them additional questions related to the Labor Market Scan.  A summary of these phone calls can be found in </w:t>
      </w:r>
      <w:r w:rsidRPr="003A48BD">
        <w:rPr>
          <w:rFonts w:cs="Times New Roman"/>
          <w:b/>
          <w:sz w:val="24"/>
          <w:szCs w:val="24"/>
        </w:rPr>
        <w:t>Appendix D</w:t>
      </w:r>
      <w:r>
        <w:rPr>
          <w:rFonts w:cs="Times New Roman"/>
          <w:sz w:val="24"/>
          <w:szCs w:val="24"/>
        </w:rPr>
        <w:t>.</w:t>
      </w:r>
    </w:p>
    <w:p w:rsidR="00711890" w:rsidRPr="005844E6" w:rsidRDefault="00711890" w:rsidP="003A48BD">
      <w:pPr>
        <w:spacing w:line="240" w:lineRule="auto"/>
        <w:rPr>
          <w:rFonts w:cs="Times New Roman"/>
          <w:i/>
          <w:sz w:val="24"/>
          <w:szCs w:val="24"/>
        </w:rPr>
      </w:pPr>
      <w:r w:rsidRPr="00711890">
        <w:rPr>
          <w:sz w:val="24"/>
          <w:szCs w:val="24"/>
        </w:rPr>
        <w:t xml:space="preserve">Environmental Engineering Technology faculty were charged with reviewing the </w:t>
      </w:r>
      <w:r>
        <w:rPr>
          <w:sz w:val="24"/>
          <w:szCs w:val="24"/>
        </w:rPr>
        <w:t>r</w:t>
      </w:r>
      <w:r w:rsidRPr="00711890">
        <w:rPr>
          <w:sz w:val="24"/>
          <w:szCs w:val="24"/>
        </w:rPr>
        <w:t xml:space="preserve">ecommendations in this report </w:t>
      </w:r>
      <w:r>
        <w:rPr>
          <w:sz w:val="24"/>
          <w:szCs w:val="24"/>
        </w:rPr>
        <w:t xml:space="preserve">and developing a three year comprehensive plan to meet these recommendations.  </w:t>
      </w:r>
      <w:r>
        <w:rPr>
          <w:rFonts w:eastAsiaTheme="minorHAnsi" w:cs="Times New Roman"/>
          <w:sz w:val="24"/>
          <w:szCs w:val="32"/>
        </w:rPr>
        <w:t>In order to develop achievable goals to pursue during the three year comprehensive plan period, each CIRWA recommendation was analyzed in detail and discussed with the Advisory Board during the April 7, 2015 Advisory Committee meeting.  After reviewing the information gained, the faculty and Department chairs developed three goal categories: short term goals (achievable within 0 to 6 months), mid-term goals (achievable within 6 to 18 months), and long te</w:t>
      </w:r>
      <w:r w:rsidR="00452C40">
        <w:rPr>
          <w:rFonts w:eastAsiaTheme="minorHAnsi" w:cs="Times New Roman"/>
          <w:sz w:val="24"/>
          <w:szCs w:val="32"/>
        </w:rPr>
        <w:t xml:space="preserve">rm goals (achievable within 18 to </w:t>
      </w:r>
      <w:r>
        <w:rPr>
          <w:rFonts w:eastAsiaTheme="minorHAnsi" w:cs="Times New Roman"/>
          <w:sz w:val="24"/>
          <w:szCs w:val="32"/>
        </w:rPr>
        <w:t>36 months).  Goals were developed on a college wide basis, for the Stanton Campus</w:t>
      </w:r>
      <w:r w:rsidR="00452C40">
        <w:rPr>
          <w:rFonts w:eastAsiaTheme="minorHAnsi" w:cs="Times New Roman"/>
          <w:sz w:val="24"/>
          <w:szCs w:val="32"/>
        </w:rPr>
        <w:t>,</w:t>
      </w:r>
      <w:r>
        <w:rPr>
          <w:rFonts w:eastAsiaTheme="minorHAnsi" w:cs="Times New Roman"/>
          <w:sz w:val="24"/>
          <w:szCs w:val="32"/>
        </w:rPr>
        <w:t xml:space="preserve"> and for the Owens campus.  Once the goals were developed, necessary actions and the resources and/or partnerships needed to achieve these goals were determined.</w:t>
      </w:r>
    </w:p>
    <w:p w:rsidR="00C468DF" w:rsidRPr="0051329E" w:rsidRDefault="00CE442B" w:rsidP="00B23BDB">
      <w:pPr>
        <w:pStyle w:val="Heading1"/>
        <w:spacing w:line="240" w:lineRule="auto"/>
        <w:rPr>
          <w:rFonts w:asciiTheme="minorHAnsi" w:hAnsiTheme="minorHAnsi"/>
          <w:b w:val="0"/>
          <w:u w:val="single"/>
        </w:rPr>
      </w:pPr>
      <w:bookmarkStart w:id="3" w:name="_Toc431987606"/>
      <w:r w:rsidRPr="0051329E">
        <w:rPr>
          <w:rFonts w:asciiTheme="minorHAnsi" w:hAnsiTheme="minorHAnsi"/>
          <w:b w:val="0"/>
          <w:u w:val="single"/>
        </w:rPr>
        <w:t>Program</w:t>
      </w:r>
      <w:r w:rsidR="005844E6" w:rsidRPr="0051329E">
        <w:rPr>
          <w:rFonts w:asciiTheme="minorHAnsi" w:hAnsiTheme="minorHAnsi"/>
          <w:b w:val="0"/>
          <w:u w:val="single"/>
        </w:rPr>
        <w:t xml:space="preserve"> Description</w:t>
      </w:r>
      <w:bookmarkEnd w:id="3"/>
    </w:p>
    <w:p w:rsidR="00327A1C" w:rsidRPr="00EE7EB1" w:rsidRDefault="00EE7EB1" w:rsidP="00327A1C">
      <w:pPr>
        <w:pStyle w:val="NoSpacing"/>
        <w:rPr>
          <w:iCs/>
          <w:sz w:val="24"/>
          <w:szCs w:val="24"/>
        </w:rPr>
      </w:pPr>
      <w:r w:rsidRPr="00EE7EB1">
        <w:rPr>
          <w:iCs/>
          <w:sz w:val="24"/>
          <w:szCs w:val="24"/>
        </w:rPr>
        <w:t xml:space="preserve">The program provides a full range of courses to prepare students for entry-level positions in the environmental engineering technology field. The Environmental Engineering Technology Program is designed to educate students in the general and technical aspects of environmental issues and common practice environmental procedures. The degree focuses on practical education with courses covering the basic quantitative and conceptual skills required of </w:t>
      </w:r>
      <w:r w:rsidRPr="00EE7EB1">
        <w:rPr>
          <w:iCs/>
          <w:sz w:val="24"/>
          <w:szCs w:val="24"/>
        </w:rPr>
        <w:lastRenderedPageBreak/>
        <w:t>environmental engineering technicians. The curriculum is broad-based to meet the demands of a range of environmental positions.</w:t>
      </w:r>
    </w:p>
    <w:p w:rsidR="00EE7EB1" w:rsidRPr="00327A1C" w:rsidRDefault="00EE7EB1" w:rsidP="00327A1C">
      <w:pPr>
        <w:pStyle w:val="NoSpacing"/>
        <w:rPr>
          <w:sz w:val="24"/>
          <w:szCs w:val="24"/>
        </w:rPr>
      </w:pPr>
    </w:p>
    <w:p w:rsidR="00327A1C" w:rsidRDefault="00327A1C" w:rsidP="00327A1C">
      <w:pPr>
        <w:pStyle w:val="NoSpacing"/>
        <w:rPr>
          <w:sz w:val="24"/>
          <w:szCs w:val="24"/>
        </w:rPr>
      </w:pPr>
      <w:r w:rsidRPr="00327A1C">
        <w:rPr>
          <w:sz w:val="24"/>
          <w:szCs w:val="24"/>
        </w:rPr>
        <w:t xml:space="preserve">The </w:t>
      </w:r>
      <w:r>
        <w:rPr>
          <w:sz w:val="24"/>
          <w:szCs w:val="24"/>
        </w:rPr>
        <w:t>Environmental Engineerin</w:t>
      </w:r>
      <w:r w:rsidR="00D647A9">
        <w:rPr>
          <w:sz w:val="24"/>
          <w:szCs w:val="24"/>
        </w:rPr>
        <w:t>g Technology program is algebra-</w:t>
      </w:r>
      <w:r>
        <w:rPr>
          <w:sz w:val="24"/>
          <w:szCs w:val="24"/>
        </w:rPr>
        <w:t xml:space="preserve">based with a strong focus on practical skills including using Computer Aided Design (CAD), surveying, Geographic Information Systems (GIS), site assessment, and field sampling.  See </w:t>
      </w:r>
      <w:r w:rsidRPr="0051329E">
        <w:rPr>
          <w:b/>
          <w:sz w:val="24"/>
          <w:szCs w:val="24"/>
        </w:rPr>
        <w:t>Appendix B</w:t>
      </w:r>
      <w:r>
        <w:rPr>
          <w:sz w:val="24"/>
          <w:szCs w:val="24"/>
        </w:rPr>
        <w:t xml:space="preserve"> for the ENVAASEET Course Sequence Sheet.</w:t>
      </w:r>
    </w:p>
    <w:p w:rsidR="006F6338" w:rsidRDefault="006F6338" w:rsidP="00327A1C">
      <w:pPr>
        <w:pStyle w:val="NoSpacing"/>
        <w:rPr>
          <w:sz w:val="24"/>
          <w:szCs w:val="24"/>
        </w:rPr>
      </w:pPr>
    </w:p>
    <w:p w:rsidR="006F6338" w:rsidRDefault="006F6338" w:rsidP="00327A1C">
      <w:pPr>
        <w:pStyle w:val="NoSpacing"/>
        <w:rPr>
          <w:sz w:val="24"/>
          <w:szCs w:val="24"/>
        </w:rPr>
      </w:pPr>
      <w:r>
        <w:rPr>
          <w:sz w:val="24"/>
          <w:szCs w:val="24"/>
        </w:rPr>
        <w:t>The Environmental Engineering Technology program is offered at both the Stanton and Owens campuses.  Program alignment between the two campuses is ongoing.  The Environmental Engineering Technology Degree currently has two articulation agreements, one with Wilmington University for a Bachelor’s Degree in Organizational Management, and one with Wesley College for a Bachelor of Science Degree in Environmental Science.</w:t>
      </w:r>
    </w:p>
    <w:p w:rsidR="00DE7429" w:rsidRDefault="00DE7429" w:rsidP="00327A1C">
      <w:pPr>
        <w:pStyle w:val="NoSpacing"/>
        <w:rPr>
          <w:sz w:val="24"/>
          <w:szCs w:val="24"/>
        </w:rPr>
      </w:pPr>
    </w:p>
    <w:p w:rsidR="00DE7429" w:rsidRDefault="00DE7429" w:rsidP="00327A1C">
      <w:pPr>
        <w:pStyle w:val="NoSpacing"/>
        <w:rPr>
          <w:sz w:val="24"/>
          <w:szCs w:val="24"/>
        </w:rPr>
      </w:pPr>
      <w:r>
        <w:rPr>
          <w:sz w:val="24"/>
          <w:szCs w:val="24"/>
        </w:rPr>
        <w:t xml:space="preserve">The Environmental Engineering Technology Program has been involved in many outreach activities and program improvement activities.  Please see </w:t>
      </w:r>
      <w:r w:rsidRPr="00AB21A8">
        <w:rPr>
          <w:b/>
          <w:sz w:val="24"/>
          <w:szCs w:val="24"/>
        </w:rPr>
        <w:t xml:space="preserve">Appendix </w:t>
      </w:r>
      <w:r w:rsidR="00AB21A8" w:rsidRPr="00AB21A8">
        <w:rPr>
          <w:b/>
          <w:sz w:val="24"/>
          <w:szCs w:val="24"/>
        </w:rPr>
        <w:t>C</w:t>
      </w:r>
      <w:r>
        <w:rPr>
          <w:sz w:val="24"/>
          <w:szCs w:val="24"/>
        </w:rPr>
        <w:t xml:space="preserve"> for a complete listing of recent program accomplishments and </w:t>
      </w:r>
      <w:r w:rsidR="00287AD0">
        <w:rPr>
          <w:sz w:val="24"/>
          <w:szCs w:val="24"/>
        </w:rPr>
        <w:t>activities</w:t>
      </w:r>
      <w:r>
        <w:rPr>
          <w:sz w:val="24"/>
          <w:szCs w:val="24"/>
        </w:rPr>
        <w:t>.</w:t>
      </w:r>
    </w:p>
    <w:p w:rsidR="00CE442B" w:rsidRPr="0051329E" w:rsidRDefault="00CE442B" w:rsidP="00B23BDB">
      <w:pPr>
        <w:pStyle w:val="Heading1"/>
        <w:spacing w:line="240" w:lineRule="auto"/>
        <w:rPr>
          <w:rFonts w:asciiTheme="minorHAnsi" w:hAnsiTheme="minorHAnsi"/>
          <w:b w:val="0"/>
          <w:u w:val="single"/>
        </w:rPr>
      </w:pPr>
      <w:bookmarkStart w:id="4" w:name="_Toc431987607"/>
      <w:r w:rsidRPr="0051329E">
        <w:rPr>
          <w:rFonts w:asciiTheme="minorHAnsi" w:hAnsiTheme="minorHAnsi"/>
          <w:b w:val="0"/>
          <w:u w:val="single"/>
        </w:rPr>
        <w:t>Program Mission</w:t>
      </w:r>
      <w:bookmarkEnd w:id="4"/>
    </w:p>
    <w:p w:rsidR="00D82B99" w:rsidRPr="003B131B" w:rsidRDefault="003B131B" w:rsidP="003B131B">
      <w:pPr>
        <w:pStyle w:val="NoSpacing"/>
        <w:rPr>
          <w:rFonts w:eastAsia="Trebuchet MS"/>
          <w:sz w:val="24"/>
          <w:szCs w:val="24"/>
        </w:rPr>
      </w:pPr>
      <w:r w:rsidRPr="003B131B">
        <w:rPr>
          <w:rFonts w:eastAsia="Trebuchet MS"/>
          <w:sz w:val="24"/>
          <w:szCs w:val="24"/>
        </w:rPr>
        <w:t xml:space="preserve">The Environmental Engineering Technology Program provides a curriculum of study which includes job entry fundamentals in: field sampling; sustainability practices; environmental laws and regulations; site assessments; water and wastewater treatment design, operation and treatment processes; </w:t>
      </w:r>
      <w:proofErr w:type="spellStart"/>
      <w:r w:rsidRPr="003B131B">
        <w:rPr>
          <w:rFonts w:eastAsia="Trebuchet MS"/>
          <w:sz w:val="24"/>
          <w:szCs w:val="24"/>
        </w:rPr>
        <w:t>stormwater</w:t>
      </w:r>
      <w:proofErr w:type="spellEnd"/>
      <w:r w:rsidRPr="003B131B">
        <w:rPr>
          <w:rFonts w:eastAsia="Trebuchet MS"/>
          <w:sz w:val="24"/>
          <w:szCs w:val="24"/>
        </w:rPr>
        <w:t xml:space="preserve"> management; water pollution; soils/geology; as well as GIS applications.  The basic environmental engineering technology courses are well integrated with applied practice aimed at giving an individual on the job experience before graduation.</w:t>
      </w:r>
    </w:p>
    <w:p w:rsidR="00CE442B" w:rsidRPr="0051329E" w:rsidRDefault="00CE442B" w:rsidP="00B23BDB">
      <w:pPr>
        <w:pStyle w:val="Heading1"/>
        <w:spacing w:line="240" w:lineRule="auto"/>
        <w:rPr>
          <w:rFonts w:asciiTheme="minorHAnsi" w:hAnsiTheme="minorHAnsi"/>
          <w:b w:val="0"/>
          <w:u w:val="single"/>
        </w:rPr>
      </w:pPr>
      <w:bookmarkStart w:id="5" w:name="_Toc431987608"/>
      <w:r w:rsidRPr="0051329E">
        <w:rPr>
          <w:rFonts w:asciiTheme="minorHAnsi" w:hAnsiTheme="minorHAnsi"/>
          <w:b w:val="0"/>
          <w:u w:val="single"/>
        </w:rPr>
        <w:t>Program Graduate Competencies</w:t>
      </w:r>
      <w:bookmarkEnd w:id="5"/>
    </w:p>
    <w:p w:rsidR="00072A21" w:rsidRDefault="00072A21" w:rsidP="00B23BDB">
      <w:pPr>
        <w:spacing w:after="0" w:line="240" w:lineRule="auto"/>
        <w:rPr>
          <w:rFonts w:eastAsiaTheme="minorHAnsi" w:cs="Times New Roman"/>
          <w:sz w:val="24"/>
          <w:szCs w:val="24"/>
        </w:rPr>
      </w:pPr>
      <w:r w:rsidRPr="000D494F">
        <w:rPr>
          <w:rFonts w:eastAsiaTheme="minorHAnsi" w:cs="Times New Roman"/>
          <w:sz w:val="24"/>
          <w:szCs w:val="24"/>
        </w:rPr>
        <w:t>The grad</w:t>
      </w:r>
      <w:r w:rsidR="00761CFF" w:rsidRPr="000D494F">
        <w:rPr>
          <w:rFonts w:eastAsiaTheme="minorHAnsi" w:cs="Times New Roman"/>
          <w:sz w:val="24"/>
          <w:szCs w:val="24"/>
        </w:rPr>
        <w:t>uate will be able to</w:t>
      </w:r>
      <w:r w:rsidR="003A6F61" w:rsidRPr="000D494F">
        <w:rPr>
          <w:rFonts w:eastAsiaTheme="minorHAnsi" w:cs="Times New Roman"/>
          <w:sz w:val="24"/>
          <w:szCs w:val="24"/>
        </w:rPr>
        <w:t>:</w:t>
      </w:r>
    </w:p>
    <w:p w:rsidR="007B3248" w:rsidRPr="007B3248" w:rsidRDefault="007B3248" w:rsidP="00F6519A">
      <w:pPr>
        <w:numPr>
          <w:ilvl w:val="0"/>
          <w:numId w:val="2"/>
        </w:numPr>
        <w:spacing w:after="0" w:line="240" w:lineRule="auto"/>
        <w:rPr>
          <w:rFonts w:eastAsiaTheme="minorHAnsi" w:cs="Times New Roman"/>
          <w:sz w:val="24"/>
          <w:szCs w:val="24"/>
        </w:rPr>
      </w:pPr>
      <w:r w:rsidRPr="007B3248">
        <w:rPr>
          <w:rFonts w:eastAsiaTheme="minorHAnsi" w:cs="Times New Roman"/>
          <w:sz w:val="24"/>
          <w:szCs w:val="24"/>
        </w:rPr>
        <w:t>Apply the knowledge, techniques, skills, and modern tools of the discipline to narrowly defined engineering technology activities.</w:t>
      </w:r>
    </w:p>
    <w:p w:rsidR="007B3248" w:rsidRPr="007B3248" w:rsidRDefault="007B3248" w:rsidP="00F6519A">
      <w:pPr>
        <w:numPr>
          <w:ilvl w:val="0"/>
          <w:numId w:val="2"/>
        </w:numPr>
        <w:spacing w:after="0" w:line="240" w:lineRule="auto"/>
        <w:rPr>
          <w:rFonts w:eastAsiaTheme="minorHAnsi" w:cs="Times New Roman"/>
          <w:sz w:val="24"/>
          <w:szCs w:val="24"/>
        </w:rPr>
      </w:pPr>
      <w:r w:rsidRPr="007B3248">
        <w:rPr>
          <w:rFonts w:eastAsiaTheme="minorHAnsi" w:cs="Times New Roman"/>
          <w:sz w:val="24"/>
          <w:szCs w:val="24"/>
        </w:rPr>
        <w:t>Apply a knowledge of mathematics, science, engineering and technology to engineering technology problems that require limited application of principles but extensive practical knowledge.</w:t>
      </w:r>
    </w:p>
    <w:p w:rsidR="007B3248" w:rsidRPr="007B3248" w:rsidRDefault="007B3248" w:rsidP="00F6519A">
      <w:pPr>
        <w:numPr>
          <w:ilvl w:val="0"/>
          <w:numId w:val="2"/>
        </w:numPr>
        <w:spacing w:after="0" w:line="240" w:lineRule="auto"/>
        <w:rPr>
          <w:rFonts w:eastAsiaTheme="minorHAnsi" w:cs="Times New Roman"/>
          <w:sz w:val="24"/>
          <w:szCs w:val="24"/>
        </w:rPr>
      </w:pPr>
      <w:r w:rsidRPr="007B3248">
        <w:rPr>
          <w:rFonts w:eastAsiaTheme="minorHAnsi" w:cs="Times New Roman"/>
          <w:sz w:val="24"/>
          <w:szCs w:val="24"/>
        </w:rPr>
        <w:t>Conduct standard tests and measurements, and conduct, analyze, and interpret experiments.</w:t>
      </w:r>
    </w:p>
    <w:p w:rsidR="007B3248" w:rsidRPr="007B3248" w:rsidRDefault="007B3248" w:rsidP="00F6519A">
      <w:pPr>
        <w:numPr>
          <w:ilvl w:val="0"/>
          <w:numId w:val="2"/>
        </w:numPr>
        <w:spacing w:after="0" w:line="240" w:lineRule="auto"/>
        <w:rPr>
          <w:rFonts w:eastAsiaTheme="minorHAnsi" w:cs="Times New Roman"/>
          <w:sz w:val="24"/>
          <w:szCs w:val="24"/>
        </w:rPr>
      </w:pPr>
      <w:r w:rsidRPr="007B3248">
        <w:rPr>
          <w:rFonts w:eastAsiaTheme="minorHAnsi" w:cs="Times New Roman"/>
          <w:sz w:val="24"/>
          <w:szCs w:val="24"/>
        </w:rPr>
        <w:t>Function effectively as a member of a technical team.</w:t>
      </w:r>
    </w:p>
    <w:p w:rsidR="007B3248" w:rsidRPr="007B3248" w:rsidRDefault="007B3248" w:rsidP="00F6519A">
      <w:pPr>
        <w:numPr>
          <w:ilvl w:val="0"/>
          <w:numId w:val="2"/>
        </w:numPr>
        <w:spacing w:after="0" w:line="240" w:lineRule="auto"/>
        <w:rPr>
          <w:rFonts w:eastAsiaTheme="minorHAnsi" w:cs="Times New Roman"/>
          <w:sz w:val="24"/>
          <w:szCs w:val="24"/>
        </w:rPr>
      </w:pPr>
      <w:r w:rsidRPr="007B3248">
        <w:rPr>
          <w:rFonts w:eastAsiaTheme="minorHAnsi" w:cs="Times New Roman"/>
          <w:sz w:val="24"/>
          <w:szCs w:val="24"/>
        </w:rPr>
        <w:t>Identify, analyze, and solve narrowly defined engineering technology problems.</w:t>
      </w:r>
    </w:p>
    <w:p w:rsidR="007B3248" w:rsidRPr="007B3248" w:rsidRDefault="007B3248" w:rsidP="00F6519A">
      <w:pPr>
        <w:numPr>
          <w:ilvl w:val="0"/>
          <w:numId w:val="2"/>
        </w:numPr>
        <w:spacing w:after="0" w:line="240" w:lineRule="auto"/>
        <w:rPr>
          <w:rFonts w:eastAsiaTheme="minorHAnsi" w:cs="Times New Roman"/>
          <w:sz w:val="24"/>
          <w:szCs w:val="24"/>
        </w:rPr>
      </w:pPr>
      <w:r w:rsidRPr="007B3248">
        <w:rPr>
          <w:rFonts w:eastAsiaTheme="minorHAnsi" w:cs="Times New Roman"/>
          <w:sz w:val="24"/>
          <w:szCs w:val="24"/>
        </w:rPr>
        <w:t>Apply written, oral, and graphical communication in both technical and nontechnical environments; and identify and use appropriate technical literature.</w:t>
      </w:r>
    </w:p>
    <w:p w:rsidR="007B3248" w:rsidRPr="007B3248" w:rsidRDefault="007B3248" w:rsidP="00F6519A">
      <w:pPr>
        <w:numPr>
          <w:ilvl w:val="0"/>
          <w:numId w:val="2"/>
        </w:numPr>
        <w:spacing w:after="0" w:line="240" w:lineRule="auto"/>
        <w:rPr>
          <w:rFonts w:eastAsiaTheme="minorHAnsi" w:cs="Times New Roman"/>
          <w:sz w:val="24"/>
          <w:szCs w:val="24"/>
        </w:rPr>
      </w:pPr>
      <w:r w:rsidRPr="007B3248">
        <w:rPr>
          <w:rFonts w:eastAsiaTheme="minorHAnsi" w:cs="Times New Roman"/>
          <w:sz w:val="24"/>
          <w:szCs w:val="24"/>
        </w:rPr>
        <w:t>Recognize the need for and an ability to engage in self-directed continuing professional development.</w:t>
      </w:r>
    </w:p>
    <w:p w:rsidR="007B3248" w:rsidRPr="007B3248" w:rsidRDefault="007B3248" w:rsidP="00F6519A">
      <w:pPr>
        <w:numPr>
          <w:ilvl w:val="0"/>
          <w:numId w:val="2"/>
        </w:numPr>
        <w:spacing w:after="0" w:line="240" w:lineRule="auto"/>
        <w:rPr>
          <w:rFonts w:eastAsiaTheme="minorHAnsi" w:cs="Times New Roman"/>
          <w:sz w:val="24"/>
          <w:szCs w:val="24"/>
        </w:rPr>
      </w:pPr>
      <w:r w:rsidRPr="007B3248">
        <w:rPr>
          <w:rFonts w:eastAsiaTheme="minorHAnsi" w:cs="Times New Roman"/>
          <w:sz w:val="24"/>
          <w:szCs w:val="24"/>
        </w:rPr>
        <w:lastRenderedPageBreak/>
        <w:t>Integrate a commitment to address professional and ethical responsibilities, with a respect for diversity.</w:t>
      </w:r>
    </w:p>
    <w:p w:rsidR="007B3248" w:rsidRPr="007B3248" w:rsidRDefault="007B3248" w:rsidP="00F6519A">
      <w:pPr>
        <w:numPr>
          <w:ilvl w:val="0"/>
          <w:numId w:val="2"/>
        </w:numPr>
        <w:spacing w:after="0" w:line="240" w:lineRule="auto"/>
        <w:rPr>
          <w:rFonts w:eastAsiaTheme="minorHAnsi" w:cs="Times New Roman"/>
          <w:sz w:val="24"/>
          <w:szCs w:val="24"/>
        </w:rPr>
      </w:pPr>
      <w:r w:rsidRPr="007B3248">
        <w:rPr>
          <w:rFonts w:eastAsiaTheme="minorHAnsi" w:cs="Times New Roman"/>
          <w:sz w:val="24"/>
          <w:szCs w:val="24"/>
        </w:rPr>
        <w:t>Demonstrate a commitment to quality, timeliness, and continuous improvement.</w:t>
      </w:r>
    </w:p>
    <w:p w:rsidR="007B3248" w:rsidRPr="007B3248" w:rsidRDefault="007B3248" w:rsidP="00F6519A">
      <w:pPr>
        <w:numPr>
          <w:ilvl w:val="0"/>
          <w:numId w:val="2"/>
        </w:numPr>
        <w:spacing w:after="0" w:line="240" w:lineRule="auto"/>
        <w:rPr>
          <w:rFonts w:eastAsiaTheme="minorHAnsi" w:cs="Times New Roman"/>
          <w:sz w:val="24"/>
          <w:szCs w:val="24"/>
        </w:rPr>
      </w:pPr>
      <w:r w:rsidRPr="007B3248">
        <w:rPr>
          <w:rFonts w:eastAsiaTheme="minorHAnsi" w:cs="Times New Roman"/>
          <w:sz w:val="24"/>
          <w:szCs w:val="24"/>
        </w:rPr>
        <w:t>Explain the major aspects of the normal ecology of the planet and risks associated with polluting the environment.</w:t>
      </w:r>
    </w:p>
    <w:p w:rsidR="007B3248" w:rsidRPr="007B3248" w:rsidRDefault="007B3248" w:rsidP="00F6519A">
      <w:pPr>
        <w:numPr>
          <w:ilvl w:val="0"/>
          <w:numId w:val="2"/>
        </w:numPr>
        <w:spacing w:after="0" w:line="240" w:lineRule="auto"/>
        <w:rPr>
          <w:rFonts w:eastAsiaTheme="minorHAnsi" w:cs="Times New Roman"/>
          <w:sz w:val="24"/>
          <w:szCs w:val="24"/>
        </w:rPr>
      </w:pPr>
      <w:r w:rsidRPr="007B3248">
        <w:rPr>
          <w:rFonts w:eastAsiaTheme="minorHAnsi" w:cs="Times New Roman"/>
          <w:sz w:val="24"/>
          <w:szCs w:val="24"/>
        </w:rPr>
        <w:t>Apply the concepts of professional practice and the roles and responsibilities of public institutions and private organizations pertaining to environmental engineering.</w:t>
      </w:r>
    </w:p>
    <w:p w:rsidR="007B3248" w:rsidRPr="007B3248" w:rsidRDefault="007B3248" w:rsidP="00F6519A">
      <w:pPr>
        <w:numPr>
          <w:ilvl w:val="0"/>
          <w:numId w:val="2"/>
        </w:numPr>
        <w:spacing w:after="0" w:line="240" w:lineRule="auto"/>
        <w:rPr>
          <w:rFonts w:eastAsiaTheme="minorHAnsi" w:cs="Times New Roman"/>
          <w:sz w:val="24"/>
          <w:szCs w:val="24"/>
        </w:rPr>
      </w:pPr>
      <w:r w:rsidRPr="007B3248">
        <w:rPr>
          <w:rFonts w:eastAsiaTheme="minorHAnsi" w:cs="Times New Roman"/>
          <w:sz w:val="24"/>
          <w:szCs w:val="24"/>
        </w:rPr>
        <w:t>Apply current federal, state and local environmental and safety regulations.</w:t>
      </w:r>
    </w:p>
    <w:p w:rsidR="00072A21" w:rsidRPr="00B23BDB" w:rsidRDefault="0051329E" w:rsidP="00B23BDB">
      <w:pPr>
        <w:pStyle w:val="Heading1"/>
        <w:spacing w:line="240" w:lineRule="auto"/>
        <w:rPr>
          <w:rFonts w:asciiTheme="minorHAnsi" w:hAnsiTheme="minorHAnsi"/>
        </w:rPr>
      </w:pPr>
      <w:bookmarkStart w:id="6" w:name="_Toc431987609"/>
      <w:r>
        <w:rPr>
          <w:rFonts w:asciiTheme="minorHAnsi" w:hAnsiTheme="minorHAnsi"/>
        </w:rPr>
        <w:t>CIRWA Recommendations</w:t>
      </w:r>
      <w:bookmarkEnd w:id="6"/>
    </w:p>
    <w:p w:rsidR="00D560E9" w:rsidRDefault="0051329E" w:rsidP="00D46482">
      <w:pPr>
        <w:spacing w:after="0" w:line="240" w:lineRule="auto"/>
        <w:rPr>
          <w:rFonts w:cs="Times New Roman"/>
          <w:sz w:val="24"/>
          <w:szCs w:val="32"/>
        </w:rPr>
      </w:pPr>
      <w:r>
        <w:rPr>
          <w:rFonts w:cs="Times New Roman"/>
          <w:sz w:val="24"/>
          <w:szCs w:val="32"/>
        </w:rPr>
        <w:t xml:space="preserve">Several key recommendations were identified </w:t>
      </w:r>
      <w:r w:rsidR="00055CD5" w:rsidRPr="00055CD5">
        <w:rPr>
          <w:rFonts w:cs="Times New Roman"/>
          <w:sz w:val="24"/>
          <w:szCs w:val="32"/>
        </w:rPr>
        <w:t>within the CIRWA study (EET Occupational Brief p. 10, Full Labor Market Scan p. 46) and include the following:</w:t>
      </w:r>
    </w:p>
    <w:p w:rsidR="00D46482" w:rsidRDefault="00D46482" w:rsidP="00D46482">
      <w:pPr>
        <w:spacing w:after="0" w:line="240" w:lineRule="auto"/>
        <w:rPr>
          <w:rFonts w:cs="Times New Roman"/>
          <w:i/>
          <w:sz w:val="24"/>
          <w:szCs w:val="32"/>
          <w:u w:val="single"/>
        </w:rPr>
      </w:pPr>
      <w:r>
        <w:rPr>
          <w:rFonts w:cs="Times New Roman"/>
          <w:i/>
          <w:sz w:val="24"/>
          <w:szCs w:val="32"/>
          <w:u w:val="single"/>
        </w:rPr>
        <w:t>Occupational Brief Recommendations</w:t>
      </w:r>
    </w:p>
    <w:p w:rsidR="00D46482" w:rsidRDefault="00D46482" w:rsidP="00F6519A">
      <w:pPr>
        <w:pStyle w:val="ListParagraph"/>
        <w:numPr>
          <w:ilvl w:val="0"/>
          <w:numId w:val="3"/>
        </w:numPr>
        <w:spacing w:after="0" w:line="240" w:lineRule="auto"/>
        <w:rPr>
          <w:rFonts w:cs="Times New Roman"/>
          <w:i/>
          <w:sz w:val="24"/>
          <w:szCs w:val="32"/>
        </w:rPr>
      </w:pPr>
      <w:r>
        <w:rPr>
          <w:rFonts w:cs="Times New Roman"/>
          <w:i/>
          <w:sz w:val="24"/>
          <w:szCs w:val="32"/>
        </w:rPr>
        <w:t>Promote involvement and partnerships with K-12 and other related organizations in an effort to increase teachers’, counselors’, parents’, and middle and high school’s awareness of engineering technology options available to them.</w:t>
      </w:r>
      <w:r w:rsidR="003E19B5">
        <w:rPr>
          <w:rFonts w:cs="Times New Roman"/>
          <w:i/>
          <w:sz w:val="24"/>
          <w:szCs w:val="32"/>
        </w:rPr>
        <w:t xml:space="preserve"> (Recruiting Recommendation)</w:t>
      </w:r>
    </w:p>
    <w:p w:rsidR="00D46482" w:rsidRDefault="00D46482" w:rsidP="00F6519A">
      <w:pPr>
        <w:pStyle w:val="ListParagraph"/>
        <w:numPr>
          <w:ilvl w:val="0"/>
          <w:numId w:val="3"/>
        </w:numPr>
        <w:spacing w:after="0" w:line="240" w:lineRule="auto"/>
        <w:rPr>
          <w:rFonts w:cs="Times New Roman"/>
          <w:i/>
          <w:sz w:val="24"/>
          <w:szCs w:val="32"/>
        </w:rPr>
      </w:pPr>
      <w:r>
        <w:rPr>
          <w:rFonts w:cs="Times New Roman"/>
          <w:i/>
          <w:sz w:val="24"/>
          <w:szCs w:val="32"/>
        </w:rPr>
        <w:t>Explore the possibilit</w:t>
      </w:r>
      <w:r w:rsidR="005F39C4">
        <w:rPr>
          <w:rFonts w:cs="Times New Roman"/>
          <w:i/>
          <w:sz w:val="24"/>
          <w:szCs w:val="32"/>
        </w:rPr>
        <w:t>y of transitioning the Environmental Engineering Technology program into an Environmental Science program.</w:t>
      </w:r>
      <w:r w:rsidR="003E19B5">
        <w:rPr>
          <w:rFonts w:cs="Times New Roman"/>
          <w:i/>
          <w:sz w:val="24"/>
          <w:szCs w:val="32"/>
        </w:rPr>
        <w:t xml:space="preserve"> (Curriculum Recommendation)</w:t>
      </w:r>
    </w:p>
    <w:p w:rsidR="005F39C4" w:rsidRDefault="005F39C4" w:rsidP="00F6519A">
      <w:pPr>
        <w:pStyle w:val="ListParagraph"/>
        <w:numPr>
          <w:ilvl w:val="0"/>
          <w:numId w:val="3"/>
        </w:numPr>
        <w:spacing w:after="0" w:line="240" w:lineRule="auto"/>
        <w:rPr>
          <w:rFonts w:cs="Times New Roman"/>
          <w:i/>
          <w:sz w:val="24"/>
          <w:szCs w:val="32"/>
        </w:rPr>
      </w:pPr>
      <w:r>
        <w:rPr>
          <w:rFonts w:cs="Times New Roman"/>
          <w:i/>
          <w:sz w:val="24"/>
          <w:szCs w:val="32"/>
        </w:rPr>
        <w:t>Consider adopting a cooperative workplace education experience or internship as a requirement for graduation.</w:t>
      </w:r>
      <w:r w:rsidR="003E19B5">
        <w:rPr>
          <w:rFonts w:cs="Times New Roman"/>
          <w:i/>
          <w:sz w:val="24"/>
          <w:szCs w:val="32"/>
        </w:rPr>
        <w:t xml:space="preserve"> (Hands on Learning Recommendation)</w:t>
      </w:r>
    </w:p>
    <w:p w:rsidR="005F39C4" w:rsidRDefault="005F39C4" w:rsidP="00F6519A">
      <w:pPr>
        <w:pStyle w:val="ListParagraph"/>
        <w:numPr>
          <w:ilvl w:val="0"/>
          <w:numId w:val="3"/>
        </w:numPr>
        <w:spacing w:after="0" w:line="240" w:lineRule="auto"/>
        <w:rPr>
          <w:rFonts w:cs="Times New Roman"/>
          <w:i/>
          <w:sz w:val="24"/>
          <w:szCs w:val="32"/>
        </w:rPr>
      </w:pPr>
      <w:r>
        <w:rPr>
          <w:rFonts w:cs="Times New Roman"/>
          <w:i/>
          <w:sz w:val="24"/>
          <w:szCs w:val="32"/>
        </w:rPr>
        <w:t>Consider curriculum updates or changes that would place increased emphasis on exposing students to software applications, state codes and regulations, and the importance of developing interpersonal and networking skills.</w:t>
      </w:r>
      <w:r w:rsidR="003E19B5">
        <w:rPr>
          <w:rFonts w:cs="Times New Roman"/>
          <w:i/>
          <w:sz w:val="24"/>
          <w:szCs w:val="32"/>
        </w:rPr>
        <w:t xml:space="preserve"> (Curriculum Recommendation) (Hands on Learning Recommendation)</w:t>
      </w:r>
    </w:p>
    <w:p w:rsidR="00C034B7" w:rsidRPr="00C034B7" w:rsidRDefault="00C034B7" w:rsidP="00F6519A">
      <w:pPr>
        <w:pStyle w:val="ListParagraph"/>
        <w:numPr>
          <w:ilvl w:val="0"/>
          <w:numId w:val="3"/>
        </w:numPr>
        <w:spacing w:after="0" w:line="240" w:lineRule="auto"/>
        <w:rPr>
          <w:rFonts w:cs="Times New Roman"/>
          <w:sz w:val="24"/>
          <w:szCs w:val="32"/>
        </w:rPr>
      </w:pPr>
      <w:r>
        <w:rPr>
          <w:rFonts w:cs="Times New Roman"/>
          <w:i/>
          <w:sz w:val="24"/>
          <w:szCs w:val="32"/>
        </w:rPr>
        <w:t xml:space="preserve">Consider retiring the AAS in Water Quality current located at the Owens Campus.  </w:t>
      </w:r>
      <w:r w:rsidR="003E19B5" w:rsidRPr="003E19B5">
        <w:rPr>
          <w:rFonts w:cs="Times New Roman"/>
          <w:i/>
          <w:sz w:val="24"/>
          <w:szCs w:val="32"/>
        </w:rPr>
        <w:t>(Curriculum Recommendation)</w:t>
      </w:r>
      <w:r w:rsidR="003E19B5">
        <w:rPr>
          <w:rFonts w:cs="Times New Roman"/>
          <w:sz w:val="24"/>
          <w:szCs w:val="32"/>
        </w:rPr>
        <w:t xml:space="preserve">  </w:t>
      </w:r>
      <w:r w:rsidRPr="006D0B08">
        <w:rPr>
          <w:rFonts w:cs="Times New Roman"/>
          <w:b/>
          <w:sz w:val="24"/>
          <w:szCs w:val="32"/>
        </w:rPr>
        <w:t xml:space="preserve">Please note that this recommendation has been fully </w:t>
      </w:r>
      <w:r w:rsidR="00D647A9" w:rsidRPr="006D0B08">
        <w:rPr>
          <w:rFonts w:cs="Times New Roman"/>
          <w:b/>
          <w:sz w:val="24"/>
          <w:szCs w:val="32"/>
        </w:rPr>
        <w:t>implemented</w:t>
      </w:r>
      <w:r w:rsidR="006D0B08">
        <w:rPr>
          <w:rFonts w:cs="Times New Roman"/>
          <w:b/>
          <w:sz w:val="24"/>
          <w:szCs w:val="32"/>
        </w:rPr>
        <w:t xml:space="preserve"> and will not be discussed further in this document</w:t>
      </w:r>
      <w:r w:rsidRPr="00C034B7">
        <w:rPr>
          <w:rFonts w:cs="Times New Roman"/>
          <w:sz w:val="24"/>
          <w:szCs w:val="32"/>
        </w:rPr>
        <w:t>.</w:t>
      </w:r>
      <w:r w:rsidR="003E19B5">
        <w:rPr>
          <w:rFonts w:cs="Times New Roman"/>
          <w:sz w:val="24"/>
          <w:szCs w:val="32"/>
        </w:rPr>
        <w:t xml:space="preserve"> </w:t>
      </w:r>
    </w:p>
    <w:p w:rsidR="005F39C4" w:rsidRPr="00EA4341" w:rsidRDefault="005F39C4" w:rsidP="005F39C4">
      <w:pPr>
        <w:spacing w:after="0" w:line="240" w:lineRule="auto"/>
        <w:rPr>
          <w:rFonts w:cs="Times New Roman"/>
          <w:i/>
          <w:sz w:val="24"/>
          <w:szCs w:val="32"/>
          <w:u w:val="single"/>
        </w:rPr>
      </w:pPr>
      <w:r w:rsidRPr="00EA4341">
        <w:rPr>
          <w:rFonts w:cs="Times New Roman"/>
          <w:i/>
          <w:sz w:val="24"/>
          <w:szCs w:val="32"/>
          <w:u w:val="single"/>
        </w:rPr>
        <w:t xml:space="preserve">Full Labor Market </w:t>
      </w:r>
      <w:r w:rsidR="00EA4341">
        <w:rPr>
          <w:rFonts w:cs="Times New Roman"/>
          <w:i/>
          <w:sz w:val="24"/>
          <w:szCs w:val="32"/>
          <w:u w:val="single"/>
        </w:rPr>
        <w:t>Scan Recommendation</w:t>
      </w:r>
    </w:p>
    <w:p w:rsidR="005F39C4" w:rsidRPr="005F39C4" w:rsidRDefault="005F39C4" w:rsidP="00F6519A">
      <w:pPr>
        <w:pStyle w:val="ListParagraph"/>
        <w:numPr>
          <w:ilvl w:val="0"/>
          <w:numId w:val="4"/>
        </w:numPr>
        <w:spacing w:after="0" w:line="240" w:lineRule="auto"/>
        <w:rPr>
          <w:rFonts w:cs="Times New Roman"/>
          <w:i/>
          <w:sz w:val="24"/>
          <w:szCs w:val="32"/>
        </w:rPr>
      </w:pPr>
      <w:r>
        <w:rPr>
          <w:rFonts w:cs="Times New Roman"/>
          <w:i/>
          <w:sz w:val="24"/>
          <w:szCs w:val="32"/>
        </w:rPr>
        <w:t>Consider working toward developing a 4-year engineering technology degree within the State of Delaware to stimulate more connected degree opportunities for Delaware Tech Graduates in these fields.</w:t>
      </w:r>
      <w:r w:rsidR="003E19B5">
        <w:rPr>
          <w:rFonts w:cs="Times New Roman"/>
          <w:i/>
          <w:sz w:val="24"/>
          <w:szCs w:val="32"/>
        </w:rPr>
        <w:t xml:space="preserve"> (Articulation Recommendation)</w:t>
      </w:r>
    </w:p>
    <w:p w:rsidR="00CE442B" w:rsidRPr="00B53FA6" w:rsidRDefault="005F39C4" w:rsidP="00B23BDB">
      <w:pPr>
        <w:pStyle w:val="Heading1"/>
        <w:spacing w:line="240" w:lineRule="auto"/>
        <w:rPr>
          <w:rFonts w:asciiTheme="minorHAnsi" w:hAnsiTheme="minorHAnsi"/>
        </w:rPr>
      </w:pPr>
      <w:bookmarkStart w:id="7" w:name="_Toc431987610"/>
      <w:r>
        <w:rPr>
          <w:rFonts w:asciiTheme="minorHAnsi" w:hAnsiTheme="minorHAnsi"/>
        </w:rPr>
        <w:t>Recommendation Analysis and Goal Development</w:t>
      </w:r>
      <w:bookmarkEnd w:id="7"/>
    </w:p>
    <w:p w:rsidR="00EA4341" w:rsidRDefault="005F39C4" w:rsidP="00EA4341">
      <w:pPr>
        <w:spacing w:after="0" w:line="240" w:lineRule="auto"/>
        <w:contextualSpacing/>
        <w:rPr>
          <w:rFonts w:eastAsiaTheme="minorHAnsi" w:cs="Times New Roman"/>
          <w:sz w:val="24"/>
          <w:szCs w:val="32"/>
        </w:rPr>
      </w:pPr>
      <w:r>
        <w:rPr>
          <w:rFonts w:eastAsiaTheme="minorHAnsi" w:cs="Times New Roman"/>
          <w:sz w:val="24"/>
          <w:szCs w:val="32"/>
        </w:rPr>
        <w:t>In order to develop achievable goals to pursue during the three year comprehensive plan period, each CIRWA recommendation was analyzed in detail and discussed with the Advisory Board during the April 7, 20</w:t>
      </w:r>
      <w:r w:rsidR="00C034B7">
        <w:rPr>
          <w:rFonts w:eastAsiaTheme="minorHAnsi" w:cs="Times New Roman"/>
          <w:sz w:val="24"/>
          <w:szCs w:val="32"/>
        </w:rPr>
        <w:t xml:space="preserve">15 Advisory Committee meeting.  </w:t>
      </w:r>
      <w:r>
        <w:rPr>
          <w:rFonts w:eastAsiaTheme="minorHAnsi" w:cs="Times New Roman"/>
          <w:sz w:val="24"/>
          <w:szCs w:val="32"/>
        </w:rPr>
        <w:t>After reviewing the infor</w:t>
      </w:r>
      <w:r w:rsidR="00D647A9">
        <w:rPr>
          <w:rFonts w:eastAsiaTheme="minorHAnsi" w:cs="Times New Roman"/>
          <w:sz w:val="24"/>
          <w:szCs w:val="32"/>
        </w:rPr>
        <w:t>mation gained, the faculty and d</w:t>
      </w:r>
      <w:r>
        <w:rPr>
          <w:rFonts w:eastAsiaTheme="minorHAnsi" w:cs="Times New Roman"/>
          <w:sz w:val="24"/>
          <w:szCs w:val="32"/>
        </w:rPr>
        <w:t>epartment chairs develop</w:t>
      </w:r>
      <w:r w:rsidR="00D647A9">
        <w:rPr>
          <w:rFonts w:eastAsiaTheme="minorHAnsi" w:cs="Times New Roman"/>
          <w:sz w:val="24"/>
          <w:szCs w:val="32"/>
        </w:rPr>
        <w:t>ed three goal categories: short-</w:t>
      </w:r>
      <w:r>
        <w:rPr>
          <w:rFonts w:eastAsiaTheme="minorHAnsi" w:cs="Times New Roman"/>
          <w:sz w:val="24"/>
          <w:szCs w:val="32"/>
        </w:rPr>
        <w:t>term goals (achievable within 0 to 6 months), mid-term goals (achievable within 6 to 18 months), and long</w:t>
      </w:r>
      <w:r w:rsidR="00D647A9">
        <w:rPr>
          <w:rFonts w:eastAsiaTheme="minorHAnsi" w:cs="Times New Roman"/>
          <w:sz w:val="24"/>
          <w:szCs w:val="32"/>
        </w:rPr>
        <w:t>-</w:t>
      </w:r>
      <w:r>
        <w:rPr>
          <w:rFonts w:eastAsiaTheme="minorHAnsi" w:cs="Times New Roman"/>
          <w:sz w:val="24"/>
          <w:szCs w:val="32"/>
        </w:rPr>
        <w:t xml:space="preserve">term goals (achievable within 18 </w:t>
      </w:r>
      <w:r w:rsidR="00771002">
        <w:rPr>
          <w:rFonts w:eastAsiaTheme="minorHAnsi" w:cs="Times New Roman"/>
          <w:sz w:val="24"/>
          <w:szCs w:val="32"/>
        </w:rPr>
        <w:t xml:space="preserve">to </w:t>
      </w:r>
      <w:r>
        <w:rPr>
          <w:rFonts w:eastAsiaTheme="minorHAnsi" w:cs="Times New Roman"/>
          <w:sz w:val="24"/>
          <w:szCs w:val="32"/>
        </w:rPr>
        <w:t>36 months).</w:t>
      </w:r>
      <w:r w:rsidR="006F6338">
        <w:rPr>
          <w:rFonts w:eastAsiaTheme="minorHAnsi" w:cs="Times New Roman"/>
          <w:sz w:val="24"/>
          <w:szCs w:val="32"/>
        </w:rPr>
        <w:t xml:space="preserve">  Goals were developed on a college wide basis, for the Stanton Campus</w:t>
      </w:r>
      <w:r w:rsidR="00771002">
        <w:rPr>
          <w:rFonts w:eastAsiaTheme="minorHAnsi" w:cs="Times New Roman"/>
          <w:sz w:val="24"/>
          <w:szCs w:val="32"/>
        </w:rPr>
        <w:t>,</w:t>
      </w:r>
      <w:r w:rsidR="006F6338">
        <w:rPr>
          <w:rFonts w:eastAsiaTheme="minorHAnsi" w:cs="Times New Roman"/>
          <w:sz w:val="24"/>
          <w:szCs w:val="32"/>
        </w:rPr>
        <w:t xml:space="preserve"> and for the Owens campus.  </w:t>
      </w:r>
      <w:r w:rsidR="00EA4341">
        <w:rPr>
          <w:rFonts w:eastAsiaTheme="minorHAnsi" w:cs="Times New Roman"/>
          <w:sz w:val="24"/>
          <w:szCs w:val="32"/>
        </w:rPr>
        <w:t xml:space="preserve">Once the goals were developed, </w:t>
      </w:r>
      <w:r w:rsidR="00303A2C">
        <w:rPr>
          <w:rFonts w:eastAsiaTheme="minorHAnsi" w:cs="Times New Roman"/>
          <w:sz w:val="24"/>
          <w:szCs w:val="32"/>
        </w:rPr>
        <w:t xml:space="preserve">necessary actions and </w:t>
      </w:r>
      <w:r w:rsidR="00EA4341">
        <w:rPr>
          <w:rFonts w:eastAsiaTheme="minorHAnsi" w:cs="Times New Roman"/>
          <w:sz w:val="24"/>
          <w:szCs w:val="32"/>
        </w:rPr>
        <w:t xml:space="preserve">the resources and/or partnerships needed to achieve these goals were </w:t>
      </w:r>
      <w:r w:rsidR="00EA4341">
        <w:rPr>
          <w:rFonts w:eastAsiaTheme="minorHAnsi" w:cs="Times New Roman"/>
          <w:sz w:val="24"/>
          <w:szCs w:val="32"/>
        </w:rPr>
        <w:lastRenderedPageBreak/>
        <w:t>determined.</w:t>
      </w:r>
      <w:r w:rsidR="00771002">
        <w:rPr>
          <w:rFonts w:eastAsiaTheme="minorHAnsi" w:cs="Times New Roman"/>
          <w:sz w:val="24"/>
          <w:szCs w:val="32"/>
        </w:rPr>
        <w:t xml:space="preserve">  These goals were also aligned with </w:t>
      </w:r>
      <w:r w:rsidR="00771002" w:rsidRPr="00204398">
        <w:rPr>
          <w:rFonts w:eastAsiaTheme="minorHAnsi" w:cs="Times New Roman"/>
          <w:i/>
          <w:sz w:val="24"/>
          <w:szCs w:val="32"/>
        </w:rPr>
        <w:t>Blueprint for the Future</w:t>
      </w:r>
      <w:r w:rsidR="00771002">
        <w:rPr>
          <w:rFonts w:eastAsiaTheme="minorHAnsi" w:cs="Times New Roman"/>
          <w:sz w:val="24"/>
          <w:szCs w:val="32"/>
        </w:rPr>
        <w:t xml:space="preserve">, </w:t>
      </w:r>
      <w:r w:rsidR="00204398">
        <w:rPr>
          <w:rFonts w:eastAsiaTheme="minorHAnsi" w:cs="Times New Roman"/>
          <w:sz w:val="24"/>
          <w:szCs w:val="32"/>
        </w:rPr>
        <w:t>Delaware Tech’s strategic plan.</w:t>
      </w:r>
    </w:p>
    <w:p w:rsidR="00EA4341" w:rsidRDefault="00EA4341" w:rsidP="00EA4341">
      <w:pPr>
        <w:pStyle w:val="Heading1"/>
        <w:rPr>
          <w:rFonts w:asciiTheme="minorHAnsi" w:eastAsiaTheme="minorHAnsi" w:hAnsiTheme="minorHAnsi" w:cs="Times New Roman"/>
        </w:rPr>
      </w:pPr>
      <w:bookmarkStart w:id="8" w:name="_Toc431987611"/>
      <w:r>
        <w:rPr>
          <w:rFonts w:asciiTheme="minorHAnsi" w:eastAsiaTheme="minorHAnsi" w:hAnsiTheme="minorHAnsi" w:cs="Times New Roman"/>
        </w:rPr>
        <w:t>Short</w:t>
      </w:r>
      <w:r w:rsidR="00D647A9">
        <w:rPr>
          <w:rFonts w:asciiTheme="minorHAnsi" w:eastAsiaTheme="minorHAnsi" w:hAnsiTheme="minorHAnsi" w:cs="Times New Roman"/>
        </w:rPr>
        <w:t>-</w:t>
      </w:r>
      <w:r>
        <w:rPr>
          <w:rFonts w:asciiTheme="minorHAnsi" w:eastAsiaTheme="minorHAnsi" w:hAnsiTheme="minorHAnsi" w:cs="Times New Roman"/>
        </w:rPr>
        <w:t>Term Goals (Achievable Within 0 to 6 Months)</w:t>
      </w:r>
      <w:bookmarkEnd w:id="8"/>
    </w:p>
    <w:p w:rsidR="006F6338" w:rsidRPr="006F6338" w:rsidRDefault="006F6338" w:rsidP="006F6338">
      <w:pPr>
        <w:rPr>
          <w:sz w:val="24"/>
          <w:szCs w:val="24"/>
        </w:rPr>
      </w:pPr>
      <w:r w:rsidRPr="006F6338">
        <w:rPr>
          <w:sz w:val="24"/>
          <w:szCs w:val="24"/>
          <w:u w:val="single"/>
        </w:rPr>
        <w:t xml:space="preserve">College Wide </w:t>
      </w:r>
      <w:r w:rsidR="00D647A9">
        <w:rPr>
          <w:sz w:val="24"/>
          <w:szCs w:val="24"/>
          <w:u w:val="single"/>
        </w:rPr>
        <w:t>Short-</w:t>
      </w:r>
      <w:r w:rsidR="00591D8E">
        <w:rPr>
          <w:sz w:val="24"/>
          <w:szCs w:val="24"/>
          <w:u w:val="single"/>
        </w:rPr>
        <w:t xml:space="preserve">Term </w:t>
      </w:r>
      <w:r w:rsidRPr="006F6338">
        <w:rPr>
          <w:sz w:val="24"/>
          <w:szCs w:val="24"/>
          <w:u w:val="single"/>
        </w:rPr>
        <w:t>Goals</w:t>
      </w:r>
    </w:p>
    <w:p w:rsidR="006F6338" w:rsidRPr="00C034B7" w:rsidRDefault="006F6338" w:rsidP="00F6519A">
      <w:pPr>
        <w:pStyle w:val="NoSpacing"/>
        <w:numPr>
          <w:ilvl w:val="0"/>
          <w:numId w:val="25"/>
        </w:numPr>
        <w:rPr>
          <w:i/>
          <w:sz w:val="24"/>
          <w:szCs w:val="24"/>
        </w:rPr>
      </w:pPr>
      <w:r w:rsidRPr="00C034B7">
        <w:rPr>
          <w:i/>
          <w:sz w:val="24"/>
          <w:szCs w:val="24"/>
        </w:rPr>
        <w:t xml:space="preserve">Finalize alignment of classes on the current course sequence sheet for </w:t>
      </w:r>
      <w:proofErr w:type="gramStart"/>
      <w:r w:rsidRPr="00C034B7">
        <w:rPr>
          <w:i/>
          <w:sz w:val="24"/>
          <w:szCs w:val="24"/>
        </w:rPr>
        <w:t>Fall</w:t>
      </w:r>
      <w:proofErr w:type="gramEnd"/>
      <w:r w:rsidRPr="00C034B7">
        <w:rPr>
          <w:i/>
          <w:sz w:val="24"/>
          <w:szCs w:val="24"/>
        </w:rPr>
        <w:t xml:space="preserve"> 2016 implementation.</w:t>
      </w:r>
      <w:r w:rsidR="003E19B5">
        <w:rPr>
          <w:i/>
          <w:sz w:val="24"/>
          <w:szCs w:val="24"/>
        </w:rPr>
        <w:t xml:space="preserve"> (Curriculum Goal)</w:t>
      </w:r>
    </w:p>
    <w:p w:rsidR="006F6338" w:rsidRDefault="006F6338" w:rsidP="006F6338">
      <w:pPr>
        <w:pStyle w:val="NoSpacing"/>
        <w:ind w:left="720"/>
        <w:rPr>
          <w:sz w:val="24"/>
          <w:szCs w:val="24"/>
        </w:rPr>
      </w:pPr>
    </w:p>
    <w:p w:rsidR="003B3E06" w:rsidRPr="003B3E06" w:rsidRDefault="003B3E06" w:rsidP="006F6338">
      <w:pPr>
        <w:pStyle w:val="NoSpacing"/>
        <w:ind w:left="720"/>
        <w:rPr>
          <w:sz w:val="24"/>
          <w:szCs w:val="24"/>
          <w:u w:val="single"/>
        </w:rPr>
      </w:pPr>
      <w:r w:rsidRPr="003B3E06">
        <w:rPr>
          <w:sz w:val="24"/>
          <w:szCs w:val="24"/>
          <w:u w:val="single"/>
        </w:rPr>
        <w:t>Goal Description</w:t>
      </w:r>
    </w:p>
    <w:p w:rsidR="006F6338" w:rsidRDefault="006F6338" w:rsidP="006F6338">
      <w:pPr>
        <w:pStyle w:val="NoSpacing"/>
        <w:ind w:left="720"/>
        <w:rPr>
          <w:sz w:val="24"/>
          <w:szCs w:val="24"/>
        </w:rPr>
      </w:pPr>
      <w:r w:rsidRPr="006F6338">
        <w:rPr>
          <w:sz w:val="24"/>
          <w:szCs w:val="24"/>
        </w:rPr>
        <w:t>Alignment o</w:t>
      </w:r>
      <w:r w:rsidR="00C034B7">
        <w:rPr>
          <w:sz w:val="24"/>
          <w:szCs w:val="24"/>
        </w:rPr>
        <w:t>f all classes is underway</w:t>
      </w:r>
      <w:r w:rsidRPr="006F6338">
        <w:rPr>
          <w:sz w:val="24"/>
          <w:szCs w:val="24"/>
        </w:rPr>
        <w:t xml:space="preserve">.  Any syllabus changes must be adopted and proposed by January 2016 for </w:t>
      </w:r>
      <w:proofErr w:type="gramStart"/>
      <w:r>
        <w:rPr>
          <w:sz w:val="24"/>
          <w:szCs w:val="24"/>
        </w:rPr>
        <w:t>Fall</w:t>
      </w:r>
      <w:proofErr w:type="gramEnd"/>
      <w:r>
        <w:rPr>
          <w:sz w:val="24"/>
          <w:szCs w:val="24"/>
        </w:rPr>
        <w:t xml:space="preserve"> 2016 implementation.  The Course Evaluation Measures Menu for all courses will be completed by </w:t>
      </w:r>
      <w:r w:rsidR="00FA7230">
        <w:rPr>
          <w:sz w:val="24"/>
          <w:szCs w:val="24"/>
        </w:rPr>
        <w:t>June 15, 2016.</w:t>
      </w:r>
    </w:p>
    <w:p w:rsidR="00303A2C" w:rsidRDefault="00303A2C" w:rsidP="006F6338">
      <w:pPr>
        <w:pStyle w:val="NoSpacing"/>
        <w:ind w:left="720"/>
        <w:rPr>
          <w:sz w:val="24"/>
          <w:szCs w:val="24"/>
        </w:rPr>
      </w:pPr>
    </w:p>
    <w:p w:rsidR="003B3E06" w:rsidRPr="003B3E06" w:rsidRDefault="003B3E06" w:rsidP="00303A2C">
      <w:pPr>
        <w:pStyle w:val="NoSpacing"/>
        <w:ind w:left="720"/>
        <w:rPr>
          <w:sz w:val="24"/>
          <w:szCs w:val="24"/>
          <w:u w:val="single"/>
        </w:rPr>
      </w:pPr>
      <w:r w:rsidRPr="003B3E06">
        <w:rPr>
          <w:sz w:val="24"/>
          <w:szCs w:val="24"/>
          <w:u w:val="single"/>
        </w:rPr>
        <w:t>Occupational Brief Recommendation Alignment</w:t>
      </w:r>
    </w:p>
    <w:p w:rsidR="00303A2C" w:rsidRDefault="00303A2C" w:rsidP="00303A2C">
      <w:pPr>
        <w:pStyle w:val="NoSpacing"/>
        <w:ind w:left="720"/>
        <w:rPr>
          <w:sz w:val="24"/>
          <w:szCs w:val="24"/>
        </w:rPr>
      </w:pPr>
      <w:r>
        <w:rPr>
          <w:sz w:val="24"/>
          <w:szCs w:val="24"/>
        </w:rPr>
        <w:t>This goal supports CIRWA Occupational Brief Recommendation 4.</w:t>
      </w:r>
    </w:p>
    <w:p w:rsidR="003B3E06" w:rsidRDefault="003B3E06" w:rsidP="00303A2C">
      <w:pPr>
        <w:pStyle w:val="NoSpacing"/>
        <w:ind w:left="720"/>
        <w:rPr>
          <w:sz w:val="24"/>
          <w:szCs w:val="24"/>
        </w:rPr>
      </w:pPr>
    </w:p>
    <w:p w:rsidR="003B3E06" w:rsidRPr="003B3E06" w:rsidRDefault="003B3E06" w:rsidP="00303A2C">
      <w:pPr>
        <w:pStyle w:val="NoSpacing"/>
        <w:ind w:left="720"/>
        <w:rPr>
          <w:sz w:val="24"/>
          <w:szCs w:val="24"/>
          <w:u w:val="single"/>
        </w:rPr>
      </w:pPr>
      <w:r w:rsidRPr="00204398">
        <w:rPr>
          <w:i/>
          <w:sz w:val="24"/>
          <w:szCs w:val="24"/>
          <w:u w:val="single"/>
        </w:rPr>
        <w:t>Blueprint for the Future</w:t>
      </w:r>
      <w:r w:rsidRPr="003B3E06">
        <w:rPr>
          <w:sz w:val="24"/>
          <w:szCs w:val="24"/>
          <w:u w:val="single"/>
        </w:rPr>
        <w:t xml:space="preserve"> Alignment</w:t>
      </w:r>
    </w:p>
    <w:p w:rsidR="003B3E06" w:rsidRDefault="003B3E06" w:rsidP="00303A2C">
      <w:pPr>
        <w:pStyle w:val="NoSpacing"/>
        <w:ind w:left="720"/>
        <w:rPr>
          <w:sz w:val="24"/>
          <w:szCs w:val="24"/>
        </w:rPr>
      </w:pPr>
      <w:r>
        <w:rPr>
          <w:sz w:val="24"/>
          <w:szCs w:val="24"/>
        </w:rPr>
        <w:t xml:space="preserve">This goal supports </w:t>
      </w:r>
      <w:r w:rsidRPr="00FF2AAA">
        <w:rPr>
          <w:i/>
          <w:sz w:val="24"/>
          <w:szCs w:val="24"/>
        </w:rPr>
        <w:t>Blueprint for the Future</w:t>
      </w:r>
      <w:r>
        <w:rPr>
          <w:sz w:val="24"/>
          <w:szCs w:val="24"/>
        </w:rPr>
        <w:t xml:space="preserve"> Recommendations I.A. and III.A.</w:t>
      </w:r>
    </w:p>
    <w:p w:rsidR="003B3E06" w:rsidRDefault="003B3E06" w:rsidP="00303A2C">
      <w:pPr>
        <w:pStyle w:val="NoSpacing"/>
        <w:ind w:left="720"/>
        <w:rPr>
          <w:sz w:val="24"/>
          <w:szCs w:val="24"/>
        </w:rPr>
      </w:pPr>
    </w:p>
    <w:p w:rsidR="003B3E06" w:rsidRDefault="003B3E06" w:rsidP="00303A2C">
      <w:pPr>
        <w:pStyle w:val="NoSpacing"/>
        <w:ind w:left="720"/>
        <w:rPr>
          <w:sz w:val="24"/>
          <w:szCs w:val="24"/>
        </w:rPr>
      </w:pPr>
      <w:r w:rsidRPr="003B3E06">
        <w:rPr>
          <w:sz w:val="24"/>
          <w:szCs w:val="24"/>
          <w:u w:val="single"/>
        </w:rPr>
        <w:t>Resource/Partnerships</w:t>
      </w:r>
    </w:p>
    <w:p w:rsidR="00303A2C" w:rsidRDefault="00303A2C" w:rsidP="00303A2C">
      <w:pPr>
        <w:pStyle w:val="NoSpacing"/>
        <w:ind w:left="720"/>
        <w:rPr>
          <w:sz w:val="24"/>
          <w:szCs w:val="24"/>
        </w:rPr>
      </w:pPr>
      <w:r>
        <w:rPr>
          <w:sz w:val="24"/>
          <w:szCs w:val="24"/>
        </w:rPr>
        <w:t>No additional resources or partnerships are necessary to achieve this goal.</w:t>
      </w:r>
    </w:p>
    <w:p w:rsidR="00EE6C99" w:rsidRDefault="00EE6C99" w:rsidP="00303A2C">
      <w:pPr>
        <w:pStyle w:val="NoSpacing"/>
        <w:ind w:left="720"/>
        <w:rPr>
          <w:sz w:val="24"/>
          <w:szCs w:val="24"/>
        </w:rPr>
      </w:pPr>
    </w:p>
    <w:p w:rsidR="00EE6C99" w:rsidRPr="00EE6C99" w:rsidRDefault="00EE6C99" w:rsidP="00303A2C">
      <w:pPr>
        <w:pStyle w:val="NoSpacing"/>
        <w:ind w:left="720"/>
        <w:rPr>
          <w:sz w:val="24"/>
          <w:szCs w:val="24"/>
          <w:u w:val="single"/>
        </w:rPr>
      </w:pPr>
      <w:r w:rsidRPr="00EE6C99">
        <w:rPr>
          <w:sz w:val="24"/>
          <w:szCs w:val="24"/>
          <w:u w:val="single"/>
        </w:rPr>
        <w:t>Goal Performance Measure</w:t>
      </w:r>
    </w:p>
    <w:p w:rsidR="00805C6E" w:rsidRDefault="00805C6E" w:rsidP="00805C6E">
      <w:pPr>
        <w:pStyle w:val="NoSpacing"/>
        <w:ind w:left="720"/>
        <w:rPr>
          <w:sz w:val="24"/>
          <w:szCs w:val="24"/>
        </w:rPr>
      </w:pPr>
      <w:r>
        <w:rPr>
          <w:sz w:val="24"/>
          <w:szCs w:val="24"/>
        </w:rPr>
        <w:t>The updated course sequence sheet and any syllabus changes will be submitted to the Curriculum Committee by December 31, 2015.  All Course Evaluation Measures Menus will be submitted to the Curriculum Committee by June 15, 2016.</w:t>
      </w:r>
    </w:p>
    <w:p w:rsidR="00EE6C99" w:rsidRDefault="00EE6C99" w:rsidP="00303A2C">
      <w:pPr>
        <w:pStyle w:val="NoSpacing"/>
        <w:ind w:left="720"/>
        <w:rPr>
          <w:sz w:val="24"/>
          <w:szCs w:val="24"/>
        </w:rPr>
      </w:pPr>
    </w:p>
    <w:p w:rsidR="00805C6E" w:rsidRPr="00805C6E" w:rsidRDefault="00805C6E" w:rsidP="00303A2C">
      <w:pPr>
        <w:pStyle w:val="NoSpacing"/>
        <w:ind w:left="720"/>
        <w:rPr>
          <w:sz w:val="24"/>
          <w:szCs w:val="24"/>
          <w:u w:val="single"/>
        </w:rPr>
      </w:pPr>
      <w:r w:rsidRPr="00805C6E">
        <w:rPr>
          <w:sz w:val="24"/>
          <w:szCs w:val="24"/>
          <w:u w:val="single"/>
        </w:rPr>
        <w:t>Note</w:t>
      </w:r>
    </w:p>
    <w:p w:rsidR="00303A2C" w:rsidRDefault="00303A2C" w:rsidP="00303A2C">
      <w:pPr>
        <w:pStyle w:val="NoSpacing"/>
        <w:ind w:left="720"/>
        <w:rPr>
          <w:sz w:val="24"/>
          <w:szCs w:val="24"/>
        </w:rPr>
      </w:pPr>
      <w:r>
        <w:rPr>
          <w:sz w:val="24"/>
          <w:szCs w:val="24"/>
        </w:rPr>
        <w:t>Please note that if alignment results in changing the numb</w:t>
      </w:r>
      <w:r w:rsidR="00692FF7">
        <w:rPr>
          <w:sz w:val="24"/>
          <w:szCs w:val="24"/>
        </w:rPr>
        <w:t xml:space="preserve">er of credits for any courses, Program </w:t>
      </w:r>
      <w:r>
        <w:rPr>
          <w:sz w:val="24"/>
          <w:szCs w:val="24"/>
        </w:rPr>
        <w:t>faculty must investigate whether and how the change will impact current articulation agreements.</w:t>
      </w:r>
    </w:p>
    <w:p w:rsidR="00FA7230" w:rsidRDefault="00FA7230" w:rsidP="006F6338">
      <w:pPr>
        <w:pStyle w:val="NoSpacing"/>
        <w:ind w:left="720"/>
        <w:rPr>
          <w:sz w:val="24"/>
          <w:szCs w:val="24"/>
        </w:rPr>
      </w:pPr>
    </w:p>
    <w:p w:rsidR="00FA7230" w:rsidRPr="00C034B7" w:rsidRDefault="00FA7230" w:rsidP="00F6519A">
      <w:pPr>
        <w:pStyle w:val="NoSpacing"/>
        <w:numPr>
          <w:ilvl w:val="0"/>
          <w:numId w:val="25"/>
        </w:numPr>
        <w:rPr>
          <w:i/>
          <w:sz w:val="24"/>
          <w:szCs w:val="24"/>
        </w:rPr>
      </w:pPr>
      <w:r w:rsidRPr="00C034B7">
        <w:rPr>
          <w:i/>
          <w:sz w:val="24"/>
          <w:szCs w:val="24"/>
        </w:rPr>
        <w:t>Enhance Advisory Committee representation to be fully engaged and to represent the environmental engineering and environmental science community in Delaware.</w:t>
      </w:r>
      <w:r w:rsidR="003E19B5">
        <w:rPr>
          <w:i/>
          <w:sz w:val="24"/>
          <w:szCs w:val="24"/>
        </w:rPr>
        <w:t xml:space="preserve"> (Recruiting Goal) (Hands on Learning Goal)</w:t>
      </w:r>
    </w:p>
    <w:p w:rsidR="00FA7230" w:rsidRDefault="00FA7230" w:rsidP="00FA7230">
      <w:pPr>
        <w:pStyle w:val="NoSpacing"/>
        <w:rPr>
          <w:sz w:val="24"/>
          <w:szCs w:val="24"/>
        </w:rPr>
      </w:pPr>
    </w:p>
    <w:p w:rsidR="003B3E06" w:rsidRPr="003B3E06" w:rsidRDefault="003B3E06" w:rsidP="00FA7230">
      <w:pPr>
        <w:pStyle w:val="NoSpacing"/>
        <w:ind w:left="720"/>
        <w:rPr>
          <w:sz w:val="24"/>
          <w:szCs w:val="24"/>
          <w:u w:val="single"/>
        </w:rPr>
      </w:pPr>
      <w:r w:rsidRPr="003B3E06">
        <w:rPr>
          <w:sz w:val="24"/>
          <w:szCs w:val="24"/>
          <w:u w:val="single"/>
        </w:rPr>
        <w:t>Goal Description</w:t>
      </w:r>
    </w:p>
    <w:p w:rsidR="00FA7230" w:rsidRDefault="00FA7230" w:rsidP="00FA7230">
      <w:pPr>
        <w:pStyle w:val="NoSpacing"/>
        <w:ind w:left="720"/>
        <w:rPr>
          <w:sz w:val="24"/>
          <w:szCs w:val="24"/>
        </w:rPr>
      </w:pPr>
      <w:r>
        <w:rPr>
          <w:sz w:val="24"/>
          <w:szCs w:val="24"/>
        </w:rPr>
        <w:t>Current representation on the Environmental Engineering Advisory Board mainly reflects employers that hire Bachelor’s Degree graduates.  Their input is highly valued and important to the success of the program.  However, in order to ensure that good advice for Associate</w:t>
      </w:r>
      <w:r w:rsidR="00692FF7">
        <w:rPr>
          <w:sz w:val="24"/>
          <w:szCs w:val="24"/>
        </w:rPr>
        <w:t xml:space="preserve"> Degree graduates is received, Program</w:t>
      </w:r>
      <w:r>
        <w:rPr>
          <w:sz w:val="24"/>
          <w:szCs w:val="24"/>
        </w:rPr>
        <w:t xml:space="preserve"> faculty would like to attend </w:t>
      </w:r>
      <w:r>
        <w:rPr>
          <w:sz w:val="24"/>
          <w:szCs w:val="24"/>
        </w:rPr>
        <w:lastRenderedPageBreak/>
        <w:t>networking events and reach out to additional environmental firms to develop new relationships.  Networking within the environmental community may also lead to developing new internship and work experience opportunities for students and graduates.</w:t>
      </w:r>
    </w:p>
    <w:p w:rsidR="003B3E06" w:rsidRDefault="003B3E06" w:rsidP="00FA7230">
      <w:pPr>
        <w:pStyle w:val="NoSpacing"/>
        <w:ind w:left="720"/>
        <w:rPr>
          <w:sz w:val="24"/>
          <w:szCs w:val="24"/>
        </w:rPr>
      </w:pPr>
      <w:r w:rsidRPr="003B3E06">
        <w:rPr>
          <w:sz w:val="24"/>
          <w:szCs w:val="24"/>
          <w:u w:val="single"/>
        </w:rPr>
        <w:t>Occupational Brief Recommendation Alignment</w:t>
      </w:r>
    </w:p>
    <w:p w:rsidR="00FA7230" w:rsidRDefault="00FA7230" w:rsidP="00FA7230">
      <w:pPr>
        <w:pStyle w:val="NoSpacing"/>
        <w:ind w:left="720"/>
        <w:rPr>
          <w:sz w:val="24"/>
          <w:szCs w:val="24"/>
        </w:rPr>
      </w:pPr>
      <w:r>
        <w:rPr>
          <w:sz w:val="24"/>
          <w:szCs w:val="24"/>
        </w:rPr>
        <w:t>This goal supports Occupational Brief Recommendations 1 and 3.</w:t>
      </w:r>
    </w:p>
    <w:p w:rsidR="003B3E06" w:rsidRDefault="003B3E06" w:rsidP="00FA7230">
      <w:pPr>
        <w:pStyle w:val="NoSpacing"/>
        <w:ind w:left="720"/>
        <w:rPr>
          <w:sz w:val="24"/>
          <w:szCs w:val="24"/>
        </w:rPr>
      </w:pPr>
    </w:p>
    <w:p w:rsidR="003B3E06" w:rsidRPr="003B3E06" w:rsidRDefault="003B3E06" w:rsidP="00FA7230">
      <w:pPr>
        <w:pStyle w:val="NoSpacing"/>
        <w:ind w:left="720"/>
        <w:rPr>
          <w:sz w:val="24"/>
          <w:szCs w:val="24"/>
          <w:u w:val="single"/>
        </w:rPr>
      </w:pPr>
      <w:r w:rsidRPr="00204398">
        <w:rPr>
          <w:i/>
          <w:sz w:val="24"/>
          <w:szCs w:val="24"/>
          <w:u w:val="single"/>
        </w:rPr>
        <w:t>Blueprint for the Future</w:t>
      </w:r>
      <w:r w:rsidRPr="003B3E06">
        <w:rPr>
          <w:sz w:val="24"/>
          <w:szCs w:val="24"/>
          <w:u w:val="single"/>
        </w:rPr>
        <w:t xml:space="preserve"> Alignment</w:t>
      </w:r>
    </w:p>
    <w:p w:rsidR="003B3E06" w:rsidRDefault="003B3E06" w:rsidP="00FA7230">
      <w:pPr>
        <w:pStyle w:val="NoSpacing"/>
        <w:ind w:left="720"/>
        <w:rPr>
          <w:sz w:val="24"/>
          <w:szCs w:val="24"/>
        </w:rPr>
      </w:pPr>
      <w:r>
        <w:rPr>
          <w:sz w:val="24"/>
          <w:szCs w:val="24"/>
        </w:rPr>
        <w:t xml:space="preserve">This goal supports </w:t>
      </w:r>
      <w:r w:rsidRPr="00FF2AAA">
        <w:rPr>
          <w:i/>
          <w:sz w:val="24"/>
          <w:szCs w:val="24"/>
        </w:rPr>
        <w:t>Blueprint for the Future</w:t>
      </w:r>
      <w:r>
        <w:rPr>
          <w:sz w:val="24"/>
          <w:szCs w:val="24"/>
        </w:rPr>
        <w:t xml:space="preserve"> Recommendation IV.A.</w:t>
      </w:r>
    </w:p>
    <w:p w:rsidR="00FA7230" w:rsidRDefault="00FA7230" w:rsidP="00FA7230">
      <w:pPr>
        <w:pStyle w:val="NoSpacing"/>
        <w:ind w:left="720"/>
        <w:rPr>
          <w:sz w:val="24"/>
          <w:szCs w:val="24"/>
        </w:rPr>
      </w:pPr>
    </w:p>
    <w:p w:rsidR="003B3E06" w:rsidRPr="003B3E06" w:rsidRDefault="003B3E06" w:rsidP="007F11A4">
      <w:pPr>
        <w:pStyle w:val="NoSpacing"/>
        <w:ind w:left="720"/>
        <w:rPr>
          <w:sz w:val="24"/>
          <w:szCs w:val="24"/>
          <w:u w:val="single"/>
        </w:rPr>
      </w:pPr>
      <w:r w:rsidRPr="003B3E06">
        <w:rPr>
          <w:sz w:val="24"/>
          <w:szCs w:val="24"/>
          <w:u w:val="single"/>
        </w:rPr>
        <w:t>Resources/Partnerships</w:t>
      </w:r>
    </w:p>
    <w:p w:rsidR="007F11A4" w:rsidRDefault="00FA7230" w:rsidP="007F11A4">
      <w:pPr>
        <w:pStyle w:val="NoSpacing"/>
        <w:ind w:left="720"/>
        <w:rPr>
          <w:sz w:val="24"/>
          <w:szCs w:val="24"/>
        </w:rPr>
      </w:pPr>
      <w:r>
        <w:rPr>
          <w:sz w:val="24"/>
          <w:szCs w:val="24"/>
        </w:rPr>
        <w:t xml:space="preserve">In order to achieve this goal </w:t>
      </w:r>
      <w:r w:rsidR="00692FF7">
        <w:rPr>
          <w:sz w:val="24"/>
          <w:szCs w:val="24"/>
        </w:rPr>
        <w:t xml:space="preserve">Program </w:t>
      </w:r>
      <w:r>
        <w:rPr>
          <w:sz w:val="24"/>
          <w:szCs w:val="24"/>
        </w:rPr>
        <w:t>faculty must be afforded the time to network.  Release time of 1 credit per semester is recommended to provide opportunities for networking.</w:t>
      </w:r>
    </w:p>
    <w:p w:rsidR="00805C6E" w:rsidRDefault="00805C6E" w:rsidP="007F11A4">
      <w:pPr>
        <w:pStyle w:val="NoSpacing"/>
        <w:ind w:left="720"/>
        <w:rPr>
          <w:sz w:val="24"/>
          <w:szCs w:val="24"/>
        </w:rPr>
      </w:pPr>
    </w:p>
    <w:p w:rsidR="00805C6E" w:rsidRPr="00805C6E" w:rsidRDefault="00805C6E" w:rsidP="007F11A4">
      <w:pPr>
        <w:pStyle w:val="NoSpacing"/>
        <w:ind w:left="720"/>
        <w:rPr>
          <w:sz w:val="24"/>
          <w:szCs w:val="24"/>
          <w:u w:val="single"/>
        </w:rPr>
      </w:pPr>
      <w:r w:rsidRPr="00805C6E">
        <w:rPr>
          <w:sz w:val="24"/>
          <w:szCs w:val="24"/>
          <w:u w:val="single"/>
        </w:rPr>
        <w:t>Goal Performance Measure</w:t>
      </w:r>
    </w:p>
    <w:p w:rsidR="00805C6E" w:rsidRDefault="00805C6E" w:rsidP="007F11A4">
      <w:pPr>
        <w:pStyle w:val="NoSpacing"/>
        <w:ind w:left="720"/>
        <w:rPr>
          <w:sz w:val="24"/>
          <w:szCs w:val="24"/>
        </w:rPr>
      </w:pPr>
      <w:r>
        <w:rPr>
          <w:sz w:val="24"/>
          <w:szCs w:val="24"/>
        </w:rPr>
        <w:t>The number and diversity of attendees at the next Advisory Board meeting will be compared to previous meetings to determine if this goal has been achieved.</w:t>
      </w:r>
    </w:p>
    <w:p w:rsidR="00303A2C" w:rsidRDefault="00303A2C" w:rsidP="00FA7230">
      <w:pPr>
        <w:pStyle w:val="NoSpacing"/>
        <w:ind w:left="720"/>
        <w:rPr>
          <w:sz w:val="24"/>
          <w:szCs w:val="24"/>
        </w:rPr>
      </w:pPr>
    </w:p>
    <w:p w:rsidR="00303A2C" w:rsidRPr="00C034B7" w:rsidRDefault="001373C0" w:rsidP="00F6519A">
      <w:pPr>
        <w:pStyle w:val="NoSpacing"/>
        <w:numPr>
          <w:ilvl w:val="0"/>
          <w:numId w:val="25"/>
        </w:numPr>
        <w:rPr>
          <w:i/>
          <w:sz w:val="24"/>
          <w:szCs w:val="24"/>
        </w:rPr>
      </w:pPr>
      <w:r w:rsidRPr="00C034B7">
        <w:rPr>
          <w:i/>
          <w:sz w:val="24"/>
          <w:szCs w:val="24"/>
        </w:rPr>
        <w:t>Update the ENV 190 syllabus to better reflect the environmental science and environmental engineering field by January 201</w:t>
      </w:r>
      <w:r w:rsidR="00287AD0" w:rsidRPr="00C034B7">
        <w:rPr>
          <w:i/>
          <w:sz w:val="24"/>
          <w:szCs w:val="24"/>
        </w:rPr>
        <w:t>6</w:t>
      </w:r>
      <w:r w:rsidRPr="00C034B7">
        <w:rPr>
          <w:i/>
          <w:sz w:val="24"/>
          <w:szCs w:val="24"/>
        </w:rPr>
        <w:t>.</w:t>
      </w:r>
      <w:r w:rsidR="003E19B5">
        <w:rPr>
          <w:i/>
          <w:sz w:val="24"/>
          <w:szCs w:val="24"/>
        </w:rPr>
        <w:t xml:space="preserve"> (Curriculum Goal)</w:t>
      </w:r>
    </w:p>
    <w:p w:rsidR="001373C0" w:rsidRDefault="001373C0" w:rsidP="001373C0">
      <w:pPr>
        <w:pStyle w:val="NoSpacing"/>
        <w:rPr>
          <w:sz w:val="24"/>
          <w:szCs w:val="24"/>
        </w:rPr>
      </w:pPr>
    </w:p>
    <w:p w:rsidR="003B3E06" w:rsidRPr="003B3E06" w:rsidRDefault="003B3E06" w:rsidP="001373C0">
      <w:pPr>
        <w:pStyle w:val="NoSpacing"/>
        <w:ind w:left="720"/>
        <w:rPr>
          <w:sz w:val="24"/>
          <w:szCs w:val="24"/>
          <w:u w:val="single"/>
        </w:rPr>
      </w:pPr>
      <w:r w:rsidRPr="003B3E06">
        <w:rPr>
          <w:sz w:val="24"/>
          <w:szCs w:val="24"/>
          <w:u w:val="single"/>
        </w:rPr>
        <w:t>Goal Description</w:t>
      </w:r>
    </w:p>
    <w:p w:rsidR="001373C0" w:rsidRDefault="001373C0" w:rsidP="001373C0">
      <w:pPr>
        <w:pStyle w:val="NoSpacing"/>
        <w:ind w:left="720"/>
        <w:rPr>
          <w:sz w:val="24"/>
          <w:szCs w:val="24"/>
        </w:rPr>
      </w:pPr>
      <w:r>
        <w:rPr>
          <w:sz w:val="24"/>
          <w:szCs w:val="24"/>
        </w:rPr>
        <w:t xml:space="preserve">The current ENV 190 syllabus has </w:t>
      </w:r>
      <w:r w:rsidR="00D647A9">
        <w:rPr>
          <w:sz w:val="24"/>
          <w:szCs w:val="24"/>
        </w:rPr>
        <w:t>16</w:t>
      </w:r>
      <w:r>
        <w:rPr>
          <w:sz w:val="24"/>
          <w:szCs w:val="24"/>
        </w:rPr>
        <w:t xml:space="preserve"> Core Course Performance Objectives</w:t>
      </w:r>
      <w:r w:rsidR="00060A89">
        <w:rPr>
          <w:sz w:val="24"/>
          <w:szCs w:val="24"/>
        </w:rPr>
        <w:t xml:space="preserve"> (CCPOs) and 69 Measurable Performance Objectives (MPOs)</w:t>
      </w:r>
      <w:r>
        <w:rPr>
          <w:sz w:val="24"/>
          <w:szCs w:val="24"/>
        </w:rPr>
        <w:t xml:space="preserve">.  Many of these objectives are out of date, difficult to measure, and unclear.  </w:t>
      </w:r>
      <w:r w:rsidR="00692FF7">
        <w:rPr>
          <w:sz w:val="24"/>
          <w:szCs w:val="24"/>
        </w:rPr>
        <w:t xml:space="preserve">Program </w:t>
      </w:r>
      <w:r>
        <w:rPr>
          <w:sz w:val="24"/>
          <w:szCs w:val="24"/>
        </w:rPr>
        <w:t xml:space="preserve">faculty have reviewed the syllabus and drafted recommendations.  These recommendations will be shared with </w:t>
      </w:r>
      <w:r w:rsidR="00692FF7">
        <w:rPr>
          <w:sz w:val="24"/>
          <w:szCs w:val="24"/>
        </w:rPr>
        <w:t xml:space="preserve">Program </w:t>
      </w:r>
      <w:r>
        <w:rPr>
          <w:sz w:val="24"/>
          <w:szCs w:val="24"/>
        </w:rPr>
        <w:t>leadership and the Advisory Committee shortly.  Once the recommendations are approved, the syllabus will be updated and submitted to the Curriculum Committee by January 201</w:t>
      </w:r>
      <w:r w:rsidR="00287AD0">
        <w:rPr>
          <w:sz w:val="24"/>
          <w:szCs w:val="24"/>
        </w:rPr>
        <w:t>6</w:t>
      </w:r>
      <w:r>
        <w:rPr>
          <w:sz w:val="24"/>
          <w:szCs w:val="24"/>
        </w:rPr>
        <w:t xml:space="preserve"> to meet the deadline for </w:t>
      </w:r>
      <w:proofErr w:type="gramStart"/>
      <w:r>
        <w:rPr>
          <w:sz w:val="24"/>
          <w:szCs w:val="24"/>
        </w:rPr>
        <w:t>Fall</w:t>
      </w:r>
      <w:proofErr w:type="gramEnd"/>
      <w:r>
        <w:rPr>
          <w:sz w:val="24"/>
          <w:szCs w:val="24"/>
        </w:rPr>
        <w:t xml:space="preserve"> 2016 implementation.</w:t>
      </w:r>
    </w:p>
    <w:p w:rsidR="001373C0" w:rsidRDefault="001373C0" w:rsidP="001373C0">
      <w:pPr>
        <w:pStyle w:val="NoSpacing"/>
        <w:ind w:left="720"/>
        <w:rPr>
          <w:sz w:val="24"/>
          <w:szCs w:val="24"/>
        </w:rPr>
      </w:pPr>
    </w:p>
    <w:p w:rsidR="003B3E06" w:rsidRPr="003B3E06" w:rsidRDefault="003B3E06" w:rsidP="001373C0">
      <w:pPr>
        <w:pStyle w:val="NoSpacing"/>
        <w:ind w:left="720"/>
        <w:rPr>
          <w:sz w:val="24"/>
          <w:szCs w:val="24"/>
          <w:u w:val="single"/>
        </w:rPr>
      </w:pPr>
      <w:r w:rsidRPr="003B3E06">
        <w:rPr>
          <w:sz w:val="24"/>
          <w:szCs w:val="24"/>
          <w:u w:val="single"/>
        </w:rPr>
        <w:t>Occupational Brief Recommendation Alignment</w:t>
      </w:r>
    </w:p>
    <w:p w:rsidR="001373C0" w:rsidRDefault="001373C0" w:rsidP="001373C0">
      <w:pPr>
        <w:pStyle w:val="NoSpacing"/>
        <w:ind w:left="720"/>
        <w:rPr>
          <w:sz w:val="24"/>
          <w:szCs w:val="24"/>
        </w:rPr>
      </w:pPr>
      <w:r>
        <w:rPr>
          <w:sz w:val="24"/>
          <w:szCs w:val="24"/>
        </w:rPr>
        <w:t>This goal supports Occupational Brief Recommendation 4.</w:t>
      </w:r>
    </w:p>
    <w:p w:rsidR="001373C0" w:rsidRDefault="001373C0" w:rsidP="001373C0">
      <w:pPr>
        <w:pStyle w:val="NoSpacing"/>
        <w:ind w:left="720"/>
        <w:rPr>
          <w:sz w:val="24"/>
          <w:szCs w:val="24"/>
        </w:rPr>
      </w:pPr>
    </w:p>
    <w:p w:rsidR="003B3E06" w:rsidRPr="003B3E06" w:rsidRDefault="003B3E06" w:rsidP="001373C0">
      <w:pPr>
        <w:pStyle w:val="NoSpacing"/>
        <w:ind w:left="720"/>
        <w:rPr>
          <w:sz w:val="24"/>
          <w:szCs w:val="24"/>
          <w:u w:val="single"/>
        </w:rPr>
      </w:pPr>
      <w:r w:rsidRPr="00204398">
        <w:rPr>
          <w:i/>
          <w:sz w:val="24"/>
          <w:szCs w:val="24"/>
          <w:u w:val="single"/>
        </w:rPr>
        <w:t>Blueprint for the Future</w:t>
      </w:r>
      <w:r w:rsidRPr="003B3E06">
        <w:rPr>
          <w:sz w:val="24"/>
          <w:szCs w:val="24"/>
          <w:u w:val="single"/>
        </w:rPr>
        <w:t xml:space="preserve"> Alignment</w:t>
      </w:r>
    </w:p>
    <w:p w:rsidR="003B3E06" w:rsidRDefault="003B3E06" w:rsidP="001373C0">
      <w:pPr>
        <w:pStyle w:val="NoSpacing"/>
        <w:ind w:left="720"/>
        <w:rPr>
          <w:sz w:val="24"/>
          <w:szCs w:val="24"/>
        </w:rPr>
      </w:pPr>
      <w:r>
        <w:rPr>
          <w:sz w:val="24"/>
          <w:szCs w:val="24"/>
        </w:rPr>
        <w:t xml:space="preserve">This goal supports </w:t>
      </w:r>
      <w:r w:rsidRPr="00FF2AAA">
        <w:rPr>
          <w:i/>
          <w:sz w:val="24"/>
          <w:szCs w:val="24"/>
        </w:rPr>
        <w:t>Blueprint for the Future</w:t>
      </w:r>
      <w:r>
        <w:rPr>
          <w:sz w:val="24"/>
          <w:szCs w:val="24"/>
        </w:rPr>
        <w:t xml:space="preserve"> Recommendations III.A. </w:t>
      </w:r>
      <w:proofErr w:type="gramStart"/>
      <w:r>
        <w:rPr>
          <w:sz w:val="24"/>
          <w:szCs w:val="24"/>
        </w:rPr>
        <w:t>and</w:t>
      </w:r>
      <w:proofErr w:type="gramEnd"/>
      <w:r>
        <w:rPr>
          <w:sz w:val="24"/>
          <w:szCs w:val="24"/>
        </w:rPr>
        <w:t xml:space="preserve"> III.B.</w:t>
      </w:r>
    </w:p>
    <w:p w:rsidR="003B3E06" w:rsidRDefault="003B3E06" w:rsidP="001373C0">
      <w:pPr>
        <w:pStyle w:val="NoSpacing"/>
        <w:ind w:left="720"/>
        <w:rPr>
          <w:sz w:val="24"/>
          <w:szCs w:val="24"/>
        </w:rPr>
      </w:pPr>
    </w:p>
    <w:p w:rsidR="003B3E06" w:rsidRPr="003B3E06" w:rsidRDefault="003B3E06" w:rsidP="001373C0">
      <w:pPr>
        <w:pStyle w:val="NoSpacing"/>
        <w:ind w:left="720"/>
        <w:rPr>
          <w:sz w:val="24"/>
          <w:szCs w:val="24"/>
          <w:u w:val="single"/>
        </w:rPr>
      </w:pPr>
      <w:r w:rsidRPr="003B3E06">
        <w:rPr>
          <w:sz w:val="24"/>
          <w:szCs w:val="24"/>
          <w:u w:val="single"/>
        </w:rPr>
        <w:t>Resources/Partnerships</w:t>
      </w:r>
    </w:p>
    <w:p w:rsidR="001373C0" w:rsidRDefault="001373C0" w:rsidP="001373C0">
      <w:pPr>
        <w:pStyle w:val="NoSpacing"/>
        <w:ind w:left="720"/>
        <w:rPr>
          <w:sz w:val="24"/>
          <w:szCs w:val="24"/>
        </w:rPr>
      </w:pPr>
      <w:r>
        <w:rPr>
          <w:sz w:val="24"/>
          <w:szCs w:val="24"/>
        </w:rPr>
        <w:t>No additional resources or partnerships are necessary to achieve this goal.</w:t>
      </w:r>
    </w:p>
    <w:p w:rsidR="00805C6E" w:rsidRDefault="00805C6E" w:rsidP="001373C0">
      <w:pPr>
        <w:pStyle w:val="NoSpacing"/>
        <w:ind w:left="720"/>
        <w:rPr>
          <w:sz w:val="24"/>
          <w:szCs w:val="24"/>
        </w:rPr>
      </w:pPr>
    </w:p>
    <w:p w:rsidR="00805C6E" w:rsidRPr="00805C6E" w:rsidRDefault="00805C6E" w:rsidP="001373C0">
      <w:pPr>
        <w:pStyle w:val="NoSpacing"/>
        <w:ind w:left="720"/>
        <w:rPr>
          <w:sz w:val="24"/>
          <w:szCs w:val="24"/>
          <w:u w:val="single"/>
        </w:rPr>
      </w:pPr>
      <w:r w:rsidRPr="00805C6E">
        <w:rPr>
          <w:sz w:val="24"/>
          <w:szCs w:val="24"/>
          <w:u w:val="single"/>
        </w:rPr>
        <w:t>Goal Performance Measure</w:t>
      </w:r>
    </w:p>
    <w:p w:rsidR="00805C6E" w:rsidRDefault="00805C6E" w:rsidP="001373C0">
      <w:pPr>
        <w:pStyle w:val="NoSpacing"/>
        <w:ind w:left="720"/>
        <w:rPr>
          <w:sz w:val="24"/>
          <w:szCs w:val="24"/>
        </w:rPr>
      </w:pPr>
      <w:r>
        <w:rPr>
          <w:sz w:val="24"/>
          <w:szCs w:val="24"/>
        </w:rPr>
        <w:t>The updated syllabus will be submitted to the Curriculum Committee by December 31, 2015.</w:t>
      </w:r>
    </w:p>
    <w:p w:rsidR="00F6519A" w:rsidRDefault="00F6519A" w:rsidP="001373C0">
      <w:pPr>
        <w:pStyle w:val="NoSpacing"/>
        <w:ind w:left="720"/>
        <w:rPr>
          <w:sz w:val="24"/>
          <w:szCs w:val="24"/>
        </w:rPr>
      </w:pPr>
    </w:p>
    <w:p w:rsidR="00F6519A" w:rsidRDefault="00CD3A6D" w:rsidP="00F6519A">
      <w:pPr>
        <w:pStyle w:val="NoSpacing"/>
        <w:numPr>
          <w:ilvl w:val="0"/>
          <w:numId w:val="35"/>
        </w:numPr>
        <w:rPr>
          <w:sz w:val="24"/>
          <w:szCs w:val="24"/>
        </w:rPr>
      </w:pPr>
      <w:r w:rsidRPr="00AC279D">
        <w:rPr>
          <w:i/>
          <w:sz w:val="24"/>
          <w:szCs w:val="24"/>
        </w:rPr>
        <w:lastRenderedPageBreak/>
        <w:t>Update the ENV 271 syllabus to reflect the needs of the industry and change the credits from 2 credits to 3 credits to improve transferability</w:t>
      </w:r>
      <w:r>
        <w:rPr>
          <w:sz w:val="24"/>
          <w:szCs w:val="24"/>
        </w:rPr>
        <w:t>.</w:t>
      </w:r>
      <w:r w:rsidR="000E644B">
        <w:rPr>
          <w:sz w:val="24"/>
          <w:szCs w:val="24"/>
        </w:rPr>
        <w:t xml:space="preserve"> </w:t>
      </w:r>
      <w:r w:rsidR="000E644B" w:rsidRPr="000E644B">
        <w:rPr>
          <w:i/>
          <w:sz w:val="24"/>
          <w:szCs w:val="24"/>
        </w:rPr>
        <w:t>(Curriculum Goal) (Articulation Goal)</w:t>
      </w:r>
    </w:p>
    <w:p w:rsidR="005507D5" w:rsidRDefault="005507D5" w:rsidP="005507D5">
      <w:pPr>
        <w:pStyle w:val="NoSpacing"/>
        <w:rPr>
          <w:sz w:val="24"/>
          <w:szCs w:val="24"/>
        </w:rPr>
      </w:pPr>
    </w:p>
    <w:p w:rsidR="005507D5" w:rsidRPr="003B3E06" w:rsidRDefault="005507D5" w:rsidP="005507D5">
      <w:pPr>
        <w:pStyle w:val="NoSpacing"/>
        <w:ind w:left="720"/>
        <w:rPr>
          <w:sz w:val="24"/>
          <w:szCs w:val="24"/>
          <w:u w:val="single"/>
        </w:rPr>
      </w:pPr>
      <w:r w:rsidRPr="003B3E06">
        <w:rPr>
          <w:sz w:val="24"/>
          <w:szCs w:val="24"/>
          <w:u w:val="single"/>
        </w:rPr>
        <w:t>Goal Description</w:t>
      </w:r>
    </w:p>
    <w:p w:rsidR="005507D5" w:rsidRDefault="005507D5" w:rsidP="005507D5">
      <w:pPr>
        <w:pStyle w:val="NoSpacing"/>
        <w:ind w:left="720"/>
        <w:rPr>
          <w:sz w:val="24"/>
          <w:szCs w:val="24"/>
        </w:rPr>
      </w:pPr>
      <w:r>
        <w:rPr>
          <w:sz w:val="24"/>
          <w:szCs w:val="24"/>
        </w:rPr>
        <w:t xml:space="preserve">The current ENV 271 syllabus does not meet the needs of the industry or reflect current certification requirements.  </w:t>
      </w:r>
      <w:r w:rsidR="007165EB">
        <w:rPr>
          <w:sz w:val="24"/>
          <w:szCs w:val="24"/>
        </w:rPr>
        <w:t xml:space="preserve">In addition, the class is currently set at two credits which makes articulation difficult.  </w:t>
      </w:r>
      <w:r>
        <w:rPr>
          <w:sz w:val="24"/>
          <w:szCs w:val="24"/>
        </w:rPr>
        <w:t xml:space="preserve">Program faculty have reviewed the syllabus and drafted recommendations.  These recommendations will be shared with Program leadership and the Advisory Committee shortly.  Once the recommendations are approved, the syllabus will be updated and submitted to the Curriculum Committee by January 2016 to meet the deadline for </w:t>
      </w:r>
      <w:proofErr w:type="gramStart"/>
      <w:r>
        <w:rPr>
          <w:sz w:val="24"/>
          <w:szCs w:val="24"/>
        </w:rPr>
        <w:t>Fall</w:t>
      </w:r>
      <w:proofErr w:type="gramEnd"/>
      <w:r>
        <w:rPr>
          <w:sz w:val="24"/>
          <w:szCs w:val="24"/>
        </w:rPr>
        <w:t xml:space="preserve"> 2016 implementation.</w:t>
      </w:r>
    </w:p>
    <w:p w:rsidR="005507D5" w:rsidRDefault="005507D5" w:rsidP="005507D5">
      <w:pPr>
        <w:pStyle w:val="NoSpacing"/>
        <w:ind w:left="720"/>
        <w:rPr>
          <w:sz w:val="24"/>
          <w:szCs w:val="24"/>
        </w:rPr>
      </w:pPr>
    </w:p>
    <w:p w:rsidR="005507D5" w:rsidRPr="003B3E06" w:rsidRDefault="005507D5" w:rsidP="005507D5">
      <w:pPr>
        <w:pStyle w:val="NoSpacing"/>
        <w:ind w:left="720"/>
        <w:rPr>
          <w:sz w:val="24"/>
          <w:szCs w:val="24"/>
          <w:u w:val="single"/>
        </w:rPr>
      </w:pPr>
      <w:r w:rsidRPr="003B3E06">
        <w:rPr>
          <w:sz w:val="24"/>
          <w:szCs w:val="24"/>
          <w:u w:val="single"/>
        </w:rPr>
        <w:t>Occupational Brief Recommendation Alignment</w:t>
      </w:r>
    </w:p>
    <w:p w:rsidR="005507D5" w:rsidRDefault="005507D5" w:rsidP="005507D5">
      <w:pPr>
        <w:pStyle w:val="NoSpacing"/>
        <w:ind w:left="720"/>
        <w:rPr>
          <w:sz w:val="24"/>
          <w:szCs w:val="24"/>
        </w:rPr>
      </w:pPr>
      <w:r>
        <w:rPr>
          <w:sz w:val="24"/>
          <w:szCs w:val="24"/>
        </w:rPr>
        <w:t>This goal supports Occupational Brief Recommendation</w:t>
      </w:r>
      <w:r w:rsidR="00EF69E9">
        <w:rPr>
          <w:sz w:val="24"/>
          <w:szCs w:val="24"/>
        </w:rPr>
        <w:t xml:space="preserve">s 3 and </w:t>
      </w:r>
      <w:r>
        <w:rPr>
          <w:sz w:val="24"/>
          <w:szCs w:val="24"/>
        </w:rPr>
        <w:t>4</w:t>
      </w:r>
      <w:r w:rsidR="007165EB">
        <w:rPr>
          <w:sz w:val="24"/>
          <w:szCs w:val="24"/>
        </w:rPr>
        <w:t xml:space="preserve"> and Full Labor Market Scan Recommendation 1</w:t>
      </w:r>
      <w:r>
        <w:rPr>
          <w:sz w:val="24"/>
          <w:szCs w:val="24"/>
        </w:rPr>
        <w:t>.</w:t>
      </w:r>
    </w:p>
    <w:p w:rsidR="005507D5" w:rsidRDefault="005507D5" w:rsidP="005507D5">
      <w:pPr>
        <w:pStyle w:val="NoSpacing"/>
        <w:ind w:left="720"/>
        <w:rPr>
          <w:sz w:val="24"/>
          <w:szCs w:val="24"/>
        </w:rPr>
      </w:pPr>
    </w:p>
    <w:p w:rsidR="005507D5" w:rsidRPr="003B3E06" w:rsidRDefault="005507D5" w:rsidP="005507D5">
      <w:pPr>
        <w:pStyle w:val="NoSpacing"/>
        <w:ind w:left="720"/>
        <w:rPr>
          <w:sz w:val="24"/>
          <w:szCs w:val="24"/>
          <w:u w:val="single"/>
        </w:rPr>
      </w:pPr>
      <w:r w:rsidRPr="00204398">
        <w:rPr>
          <w:i/>
          <w:sz w:val="24"/>
          <w:szCs w:val="24"/>
          <w:u w:val="single"/>
        </w:rPr>
        <w:t>Blueprint for the Future</w:t>
      </w:r>
      <w:r w:rsidRPr="003B3E06">
        <w:rPr>
          <w:sz w:val="24"/>
          <w:szCs w:val="24"/>
          <w:u w:val="single"/>
        </w:rPr>
        <w:t xml:space="preserve"> Alignment</w:t>
      </w:r>
    </w:p>
    <w:p w:rsidR="005507D5" w:rsidRDefault="005507D5" w:rsidP="005507D5">
      <w:pPr>
        <w:pStyle w:val="NoSpacing"/>
        <w:ind w:left="720"/>
        <w:rPr>
          <w:sz w:val="24"/>
          <w:szCs w:val="24"/>
        </w:rPr>
      </w:pPr>
      <w:r>
        <w:rPr>
          <w:sz w:val="24"/>
          <w:szCs w:val="24"/>
        </w:rPr>
        <w:t xml:space="preserve">This goal supports </w:t>
      </w:r>
      <w:r w:rsidRPr="00FF2AAA">
        <w:rPr>
          <w:i/>
          <w:sz w:val="24"/>
          <w:szCs w:val="24"/>
        </w:rPr>
        <w:t>Blueprint for the Future</w:t>
      </w:r>
      <w:r>
        <w:rPr>
          <w:sz w:val="24"/>
          <w:szCs w:val="24"/>
        </w:rPr>
        <w:t xml:space="preserve"> Recommendations III.A. </w:t>
      </w:r>
      <w:proofErr w:type="gramStart"/>
      <w:r>
        <w:rPr>
          <w:sz w:val="24"/>
          <w:szCs w:val="24"/>
        </w:rPr>
        <w:t>and</w:t>
      </w:r>
      <w:proofErr w:type="gramEnd"/>
      <w:r>
        <w:rPr>
          <w:sz w:val="24"/>
          <w:szCs w:val="24"/>
        </w:rPr>
        <w:t xml:space="preserve"> III.B.</w:t>
      </w:r>
    </w:p>
    <w:p w:rsidR="005507D5" w:rsidRDefault="005507D5" w:rsidP="005507D5">
      <w:pPr>
        <w:pStyle w:val="NoSpacing"/>
        <w:ind w:left="720"/>
        <w:rPr>
          <w:sz w:val="24"/>
          <w:szCs w:val="24"/>
        </w:rPr>
      </w:pPr>
    </w:p>
    <w:p w:rsidR="005507D5" w:rsidRPr="003B3E06" w:rsidRDefault="005507D5" w:rsidP="005507D5">
      <w:pPr>
        <w:pStyle w:val="NoSpacing"/>
        <w:ind w:left="720"/>
        <w:rPr>
          <w:sz w:val="24"/>
          <w:szCs w:val="24"/>
          <w:u w:val="single"/>
        </w:rPr>
      </w:pPr>
      <w:r w:rsidRPr="003B3E06">
        <w:rPr>
          <w:sz w:val="24"/>
          <w:szCs w:val="24"/>
          <w:u w:val="single"/>
        </w:rPr>
        <w:t>Resources/Partnerships</w:t>
      </w:r>
    </w:p>
    <w:p w:rsidR="005507D5" w:rsidRDefault="00287EA4" w:rsidP="005507D5">
      <w:pPr>
        <w:pStyle w:val="NoSpacing"/>
        <w:ind w:left="720"/>
        <w:rPr>
          <w:sz w:val="24"/>
          <w:szCs w:val="24"/>
        </w:rPr>
      </w:pPr>
      <w:r>
        <w:rPr>
          <w:sz w:val="24"/>
          <w:szCs w:val="24"/>
        </w:rPr>
        <w:t xml:space="preserve">Faculty time to update the syllabus will be </w:t>
      </w:r>
      <w:r w:rsidR="005507D5">
        <w:rPr>
          <w:sz w:val="24"/>
          <w:szCs w:val="24"/>
        </w:rPr>
        <w:t>necessary to achieve this goal.</w:t>
      </w:r>
    </w:p>
    <w:p w:rsidR="005507D5" w:rsidRDefault="005507D5" w:rsidP="005507D5">
      <w:pPr>
        <w:pStyle w:val="NoSpacing"/>
        <w:ind w:left="720"/>
        <w:rPr>
          <w:sz w:val="24"/>
          <w:szCs w:val="24"/>
        </w:rPr>
      </w:pPr>
    </w:p>
    <w:p w:rsidR="005507D5" w:rsidRPr="00805C6E" w:rsidRDefault="005507D5" w:rsidP="005507D5">
      <w:pPr>
        <w:pStyle w:val="NoSpacing"/>
        <w:ind w:left="720"/>
        <w:rPr>
          <w:sz w:val="24"/>
          <w:szCs w:val="24"/>
          <w:u w:val="single"/>
        </w:rPr>
      </w:pPr>
      <w:r w:rsidRPr="00805C6E">
        <w:rPr>
          <w:sz w:val="24"/>
          <w:szCs w:val="24"/>
          <w:u w:val="single"/>
        </w:rPr>
        <w:t>Goal Performance Measure</w:t>
      </w:r>
    </w:p>
    <w:p w:rsidR="005507D5" w:rsidRDefault="005507D5" w:rsidP="005507D5">
      <w:pPr>
        <w:pStyle w:val="NoSpacing"/>
        <w:ind w:left="720"/>
        <w:rPr>
          <w:sz w:val="24"/>
          <w:szCs w:val="24"/>
        </w:rPr>
      </w:pPr>
      <w:r>
        <w:rPr>
          <w:sz w:val="24"/>
          <w:szCs w:val="24"/>
        </w:rPr>
        <w:t>The updated syllabus will be submitted to the Curriculum Committee by December 31, 2015.</w:t>
      </w:r>
    </w:p>
    <w:p w:rsidR="005507D5" w:rsidRDefault="005507D5" w:rsidP="005507D5">
      <w:pPr>
        <w:pStyle w:val="NoSpacing"/>
        <w:ind w:left="810"/>
        <w:rPr>
          <w:sz w:val="24"/>
          <w:szCs w:val="24"/>
        </w:rPr>
      </w:pPr>
    </w:p>
    <w:p w:rsidR="007F11A4" w:rsidRPr="00C034B7" w:rsidRDefault="007F11A4" w:rsidP="00F6519A">
      <w:pPr>
        <w:pStyle w:val="NoSpacing"/>
        <w:numPr>
          <w:ilvl w:val="0"/>
          <w:numId w:val="36"/>
        </w:numPr>
        <w:rPr>
          <w:i/>
          <w:sz w:val="24"/>
          <w:szCs w:val="24"/>
        </w:rPr>
      </w:pPr>
      <w:r w:rsidRPr="00C034B7">
        <w:rPr>
          <w:i/>
          <w:sz w:val="24"/>
          <w:szCs w:val="24"/>
        </w:rPr>
        <w:t>Develop a syllabus for a new course titled “Environmental Engineering Processes” by January 201</w:t>
      </w:r>
      <w:r w:rsidR="00287AD0" w:rsidRPr="00C034B7">
        <w:rPr>
          <w:i/>
          <w:sz w:val="24"/>
          <w:szCs w:val="24"/>
        </w:rPr>
        <w:t>6</w:t>
      </w:r>
      <w:r w:rsidRPr="00C034B7">
        <w:rPr>
          <w:i/>
          <w:sz w:val="24"/>
          <w:szCs w:val="24"/>
        </w:rPr>
        <w:t>.</w:t>
      </w:r>
      <w:r w:rsidR="003E19B5">
        <w:rPr>
          <w:i/>
          <w:sz w:val="24"/>
          <w:szCs w:val="24"/>
        </w:rPr>
        <w:t xml:space="preserve"> (Curriculum Goal)</w:t>
      </w:r>
      <w:r w:rsidR="003B3E06">
        <w:rPr>
          <w:i/>
          <w:sz w:val="24"/>
          <w:szCs w:val="24"/>
        </w:rPr>
        <w:t xml:space="preserve"> (Articulation Goal)</w:t>
      </w:r>
    </w:p>
    <w:p w:rsidR="007F11A4" w:rsidRDefault="007F11A4" w:rsidP="007F11A4">
      <w:pPr>
        <w:pStyle w:val="NoSpacing"/>
        <w:rPr>
          <w:sz w:val="24"/>
          <w:szCs w:val="24"/>
        </w:rPr>
      </w:pPr>
    </w:p>
    <w:p w:rsidR="003B3E06" w:rsidRPr="003B3E06" w:rsidRDefault="003B3E06" w:rsidP="007F11A4">
      <w:pPr>
        <w:pStyle w:val="NoSpacing"/>
        <w:ind w:left="720"/>
        <w:rPr>
          <w:sz w:val="24"/>
          <w:szCs w:val="24"/>
          <w:u w:val="single"/>
        </w:rPr>
      </w:pPr>
      <w:r w:rsidRPr="003B3E06">
        <w:rPr>
          <w:sz w:val="24"/>
          <w:szCs w:val="24"/>
          <w:u w:val="single"/>
        </w:rPr>
        <w:t>Goal Description</w:t>
      </w:r>
    </w:p>
    <w:p w:rsidR="007F11A4" w:rsidRDefault="008F1DDE" w:rsidP="007F11A4">
      <w:pPr>
        <w:pStyle w:val="NoSpacing"/>
        <w:ind w:left="720"/>
        <w:rPr>
          <w:sz w:val="24"/>
          <w:szCs w:val="24"/>
        </w:rPr>
      </w:pPr>
      <w:r>
        <w:rPr>
          <w:sz w:val="24"/>
          <w:szCs w:val="24"/>
        </w:rPr>
        <w:t xml:space="preserve">The current program course sequence sheet does not contain any courses that study the fate and transport of pollutants in the environment.  </w:t>
      </w:r>
      <w:r w:rsidR="00692FF7">
        <w:rPr>
          <w:sz w:val="24"/>
          <w:szCs w:val="24"/>
        </w:rPr>
        <w:t xml:space="preserve">Program </w:t>
      </w:r>
      <w:r>
        <w:rPr>
          <w:sz w:val="24"/>
          <w:szCs w:val="24"/>
        </w:rPr>
        <w:t>faculty recommend that a course dedicated to this study be developed.  This course would be necessary to pursue an articulation agreement with the University of Delaware’s Environmental Engineering Bachelor of Science program.</w:t>
      </w:r>
      <w:r w:rsidR="00FF0614">
        <w:rPr>
          <w:sz w:val="24"/>
          <w:szCs w:val="24"/>
        </w:rPr>
        <w:t xml:space="preserve">  The syllabus will be created and submitted to the Curriculum Committee by January 201</w:t>
      </w:r>
      <w:r w:rsidR="00287AD0">
        <w:rPr>
          <w:sz w:val="24"/>
          <w:szCs w:val="24"/>
        </w:rPr>
        <w:t>6</w:t>
      </w:r>
      <w:r w:rsidR="00FF0614">
        <w:rPr>
          <w:sz w:val="24"/>
          <w:szCs w:val="24"/>
        </w:rPr>
        <w:t xml:space="preserve"> to meet the deadline for </w:t>
      </w:r>
      <w:proofErr w:type="gramStart"/>
      <w:r w:rsidR="00FF0614">
        <w:rPr>
          <w:sz w:val="24"/>
          <w:szCs w:val="24"/>
        </w:rPr>
        <w:t>Fall</w:t>
      </w:r>
      <w:proofErr w:type="gramEnd"/>
      <w:r w:rsidR="00FF0614">
        <w:rPr>
          <w:sz w:val="24"/>
          <w:szCs w:val="24"/>
        </w:rPr>
        <w:t xml:space="preserve"> 2016.</w:t>
      </w:r>
    </w:p>
    <w:p w:rsidR="00FF0614" w:rsidRDefault="00FF0614" w:rsidP="007F11A4">
      <w:pPr>
        <w:pStyle w:val="NoSpacing"/>
        <w:ind w:left="720"/>
        <w:rPr>
          <w:sz w:val="24"/>
          <w:szCs w:val="24"/>
        </w:rPr>
      </w:pPr>
    </w:p>
    <w:p w:rsidR="003B3E06" w:rsidRPr="003B3E06" w:rsidRDefault="003B3E06" w:rsidP="007F11A4">
      <w:pPr>
        <w:pStyle w:val="NoSpacing"/>
        <w:ind w:left="720"/>
        <w:rPr>
          <w:sz w:val="24"/>
          <w:szCs w:val="24"/>
          <w:u w:val="single"/>
        </w:rPr>
      </w:pPr>
      <w:r w:rsidRPr="003B3E06">
        <w:rPr>
          <w:sz w:val="24"/>
          <w:szCs w:val="24"/>
          <w:u w:val="single"/>
        </w:rPr>
        <w:t>Occupational Brief Recommendation Alignment</w:t>
      </w:r>
    </w:p>
    <w:p w:rsidR="00FF0614" w:rsidRDefault="00FF0614" w:rsidP="007F11A4">
      <w:pPr>
        <w:pStyle w:val="NoSpacing"/>
        <w:ind w:left="720"/>
        <w:rPr>
          <w:sz w:val="24"/>
          <w:szCs w:val="24"/>
        </w:rPr>
      </w:pPr>
      <w:r>
        <w:rPr>
          <w:sz w:val="24"/>
          <w:szCs w:val="24"/>
        </w:rPr>
        <w:t>This goal supports Occupational Brief Recommendation 4 and Full Labor Market Scan 1.</w:t>
      </w:r>
    </w:p>
    <w:p w:rsidR="00FF0614" w:rsidRDefault="00FF0614" w:rsidP="007F11A4">
      <w:pPr>
        <w:pStyle w:val="NoSpacing"/>
        <w:ind w:left="720"/>
        <w:rPr>
          <w:sz w:val="24"/>
          <w:szCs w:val="24"/>
        </w:rPr>
      </w:pPr>
    </w:p>
    <w:p w:rsidR="003B3E06" w:rsidRPr="003B3E06" w:rsidRDefault="003B3E06" w:rsidP="007F11A4">
      <w:pPr>
        <w:pStyle w:val="NoSpacing"/>
        <w:ind w:left="720"/>
        <w:rPr>
          <w:sz w:val="24"/>
          <w:szCs w:val="24"/>
          <w:u w:val="single"/>
        </w:rPr>
      </w:pPr>
      <w:r w:rsidRPr="00204398">
        <w:rPr>
          <w:i/>
          <w:sz w:val="24"/>
          <w:szCs w:val="24"/>
          <w:u w:val="single"/>
        </w:rPr>
        <w:t>Blueprint for the Future</w:t>
      </w:r>
      <w:r w:rsidRPr="003B3E06">
        <w:rPr>
          <w:sz w:val="24"/>
          <w:szCs w:val="24"/>
          <w:u w:val="single"/>
        </w:rPr>
        <w:t xml:space="preserve"> Alignment</w:t>
      </w:r>
    </w:p>
    <w:p w:rsidR="003B3E06" w:rsidRDefault="003B3E06" w:rsidP="007F11A4">
      <w:pPr>
        <w:pStyle w:val="NoSpacing"/>
        <w:ind w:left="72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 I.B.</w:t>
      </w:r>
    </w:p>
    <w:p w:rsidR="003B3E06" w:rsidRDefault="003B3E06" w:rsidP="007F11A4">
      <w:pPr>
        <w:pStyle w:val="NoSpacing"/>
        <w:ind w:left="720"/>
        <w:rPr>
          <w:sz w:val="24"/>
          <w:szCs w:val="24"/>
        </w:rPr>
      </w:pPr>
    </w:p>
    <w:p w:rsidR="003B3E06" w:rsidRPr="003B3E06" w:rsidRDefault="003B3E06" w:rsidP="007F11A4">
      <w:pPr>
        <w:pStyle w:val="NoSpacing"/>
        <w:ind w:left="720"/>
        <w:rPr>
          <w:sz w:val="24"/>
          <w:szCs w:val="24"/>
          <w:u w:val="single"/>
        </w:rPr>
      </w:pPr>
      <w:r w:rsidRPr="003B3E06">
        <w:rPr>
          <w:sz w:val="24"/>
          <w:szCs w:val="24"/>
          <w:u w:val="single"/>
        </w:rPr>
        <w:lastRenderedPageBreak/>
        <w:t>Resources/Partnerships</w:t>
      </w:r>
    </w:p>
    <w:p w:rsidR="00FF0614" w:rsidRDefault="00FF0614" w:rsidP="007F11A4">
      <w:pPr>
        <w:pStyle w:val="NoSpacing"/>
        <w:ind w:left="720"/>
        <w:rPr>
          <w:sz w:val="24"/>
          <w:szCs w:val="24"/>
        </w:rPr>
      </w:pPr>
      <w:r>
        <w:rPr>
          <w:sz w:val="24"/>
          <w:szCs w:val="24"/>
        </w:rPr>
        <w:t xml:space="preserve">In order to develop a course that may be transferred to the University </w:t>
      </w:r>
      <w:proofErr w:type="gramStart"/>
      <w:r>
        <w:rPr>
          <w:sz w:val="24"/>
          <w:szCs w:val="24"/>
        </w:rPr>
        <w:t>of</w:t>
      </w:r>
      <w:proofErr w:type="gramEnd"/>
      <w:r>
        <w:rPr>
          <w:sz w:val="24"/>
          <w:szCs w:val="24"/>
        </w:rPr>
        <w:t xml:space="preserve"> Delaware (UD), </w:t>
      </w:r>
      <w:r w:rsidR="00692FF7">
        <w:rPr>
          <w:sz w:val="24"/>
          <w:szCs w:val="24"/>
        </w:rPr>
        <w:t xml:space="preserve">Program </w:t>
      </w:r>
      <w:r>
        <w:rPr>
          <w:sz w:val="24"/>
          <w:szCs w:val="24"/>
        </w:rPr>
        <w:t>faculty must collaborate with UD faculty to obtain a current course syllabus, course materials, and recommendations.  Delaware Tech faculty have already begun this process.  Communications have been positive and supportive to date.</w:t>
      </w:r>
    </w:p>
    <w:p w:rsidR="00805C6E" w:rsidRDefault="00805C6E" w:rsidP="007F11A4">
      <w:pPr>
        <w:pStyle w:val="NoSpacing"/>
        <w:ind w:left="720"/>
        <w:rPr>
          <w:sz w:val="24"/>
          <w:szCs w:val="24"/>
        </w:rPr>
      </w:pPr>
    </w:p>
    <w:p w:rsidR="00805C6E" w:rsidRPr="00805C6E" w:rsidRDefault="00805C6E" w:rsidP="00805C6E">
      <w:pPr>
        <w:pStyle w:val="NoSpacing"/>
        <w:ind w:left="720"/>
        <w:rPr>
          <w:sz w:val="24"/>
          <w:szCs w:val="24"/>
          <w:u w:val="single"/>
        </w:rPr>
      </w:pPr>
      <w:r w:rsidRPr="00805C6E">
        <w:rPr>
          <w:sz w:val="24"/>
          <w:szCs w:val="24"/>
          <w:u w:val="single"/>
        </w:rPr>
        <w:t>Goal Performance Measure</w:t>
      </w:r>
    </w:p>
    <w:p w:rsidR="00805C6E" w:rsidRDefault="00805C6E" w:rsidP="00805C6E">
      <w:pPr>
        <w:pStyle w:val="NoSpacing"/>
        <w:ind w:left="720"/>
        <w:rPr>
          <w:sz w:val="24"/>
          <w:szCs w:val="24"/>
        </w:rPr>
      </w:pPr>
      <w:r>
        <w:rPr>
          <w:sz w:val="24"/>
          <w:szCs w:val="24"/>
        </w:rPr>
        <w:t>The proposed syllabus will be submitted to the Curriculum Committee by December 31, 2015.</w:t>
      </w:r>
    </w:p>
    <w:p w:rsidR="00C034B7" w:rsidRDefault="00C034B7" w:rsidP="007F11A4">
      <w:pPr>
        <w:pStyle w:val="NoSpacing"/>
        <w:ind w:left="720"/>
        <w:rPr>
          <w:sz w:val="24"/>
          <w:szCs w:val="24"/>
        </w:rPr>
      </w:pPr>
    </w:p>
    <w:p w:rsidR="00C034B7" w:rsidRPr="00C034B7" w:rsidRDefault="00C034B7" w:rsidP="00E87D76">
      <w:pPr>
        <w:pStyle w:val="NoSpacing"/>
        <w:numPr>
          <w:ilvl w:val="0"/>
          <w:numId w:val="37"/>
        </w:numPr>
        <w:rPr>
          <w:sz w:val="24"/>
          <w:szCs w:val="24"/>
        </w:rPr>
      </w:pPr>
      <w:r>
        <w:rPr>
          <w:i/>
          <w:sz w:val="24"/>
          <w:szCs w:val="24"/>
        </w:rPr>
        <w:t xml:space="preserve">Pilot a distance learning course for ENV 271: Principles of Site Assessment in </w:t>
      </w:r>
      <w:proofErr w:type="gramStart"/>
      <w:r w:rsidR="00287EA4">
        <w:rPr>
          <w:i/>
          <w:sz w:val="24"/>
          <w:szCs w:val="24"/>
        </w:rPr>
        <w:t>Fall</w:t>
      </w:r>
      <w:proofErr w:type="gramEnd"/>
      <w:r>
        <w:rPr>
          <w:i/>
          <w:sz w:val="24"/>
          <w:szCs w:val="24"/>
        </w:rPr>
        <w:t xml:space="preserve"> 2016.</w:t>
      </w:r>
      <w:r w:rsidR="003E19B5">
        <w:rPr>
          <w:i/>
          <w:sz w:val="24"/>
          <w:szCs w:val="24"/>
        </w:rPr>
        <w:t xml:space="preserve"> (Curriculum Goal)</w:t>
      </w:r>
    </w:p>
    <w:p w:rsidR="00C034B7" w:rsidRDefault="00C034B7" w:rsidP="00C034B7">
      <w:pPr>
        <w:pStyle w:val="NoSpacing"/>
        <w:ind w:left="720"/>
        <w:rPr>
          <w:i/>
          <w:sz w:val="24"/>
          <w:szCs w:val="24"/>
        </w:rPr>
      </w:pPr>
    </w:p>
    <w:p w:rsidR="003B3E06" w:rsidRPr="003B3E06" w:rsidRDefault="003B3E06" w:rsidP="00C034B7">
      <w:pPr>
        <w:pStyle w:val="NoSpacing"/>
        <w:ind w:left="720"/>
        <w:rPr>
          <w:sz w:val="24"/>
          <w:szCs w:val="24"/>
          <w:u w:val="single"/>
        </w:rPr>
      </w:pPr>
      <w:r w:rsidRPr="003B3E06">
        <w:rPr>
          <w:sz w:val="24"/>
          <w:szCs w:val="24"/>
          <w:u w:val="single"/>
        </w:rPr>
        <w:t>Goal Description</w:t>
      </w:r>
    </w:p>
    <w:p w:rsidR="00C034B7" w:rsidRDefault="00C034B7" w:rsidP="00C034B7">
      <w:pPr>
        <w:pStyle w:val="NoSpacing"/>
        <w:ind w:left="720"/>
        <w:rPr>
          <w:sz w:val="24"/>
          <w:szCs w:val="24"/>
        </w:rPr>
      </w:pPr>
      <w:r>
        <w:rPr>
          <w:sz w:val="24"/>
          <w:szCs w:val="24"/>
        </w:rPr>
        <w:t xml:space="preserve">Enrollment has been low on the Owens campus for this course.  In order to </w:t>
      </w:r>
      <w:r w:rsidR="002361F9">
        <w:rPr>
          <w:sz w:val="24"/>
          <w:szCs w:val="24"/>
        </w:rPr>
        <w:t xml:space="preserve">maximize resources Program faculty would like to run this course as a distance learning course following the model that is successfully being used by the </w:t>
      </w:r>
      <w:r w:rsidR="000F7FE7">
        <w:rPr>
          <w:sz w:val="24"/>
          <w:szCs w:val="24"/>
        </w:rPr>
        <w:t>Construction Management</w:t>
      </w:r>
      <w:r w:rsidR="002361F9">
        <w:rPr>
          <w:sz w:val="24"/>
          <w:szCs w:val="24"/>
        </w:rPr>
        <w:t xml:space="preserve"> program.</w:t>
      </w:r>
    </w:p>
    <w:p w:rsidR="002361F9" w:rsidRDefault="002361F9" w:rsidP="00C034B7">
      <w:pPr>
        <w:pStyle w:val="NoSpacing"/>
        <w:ind w:left="720"/>
        <w:rPr>
          <w:sz w:val="24"/>
          <w:szCs w:val="24"/>
        </w:rPr>
      </w:pPr>
    </w:p>
    <w:p w:rsidR="003B3E06" w:rsidRPr="003B3E06" w:rsidRDefault="003B3E06" w:rsidP="00C034B7">
      <w:pPr>
        <w:pStyle w:val="NoSpacing"/>
        <w:ind w:left="720"/>
        <w:rPr>
          <w:sz w:val="24"/>
          <w:szCs w:val="24"/>
          <w:u w:val="single"/>
        </w:rPr>
      </w:pPr>
      <w:r w:rsidRPr="003B3E06">
        <w:rPr>
          <w:sz w:val="24"/>
          <w:szCs w:val="24"/>
          <w:u w:val="single"/>
        </w:rPr>
        <w:t>Occupational Brief Recommendation Alignment</w:t>
      </w:r>
    </w:p>
    <w:p w:rsidR="002361F9" w:rsidRDefault="002361F9" w:rsidP="00C034B7">
      <w:pPr>
        <w:pStyle w:val="NoSpacing"/>
        <w:ind w:left="720"/>
        <w:rPr>
          <w:sz w:val="24"/>
          <w:szCs w:val="24"/>
        </w:rPr>
      </w:pPr>
      <w:r>
        <w:rPr>
          <w:sz w:val="24"/>
          <w:szCs w:val="24"/>
        </w:rPr>
        <w:t>While this goal does not support a specific Occupational Brief Recommendation, it does contribute to student success to ensure that students will have access to the course in a low enrollment situation.</w:t>
      </w:r>
    </w:p>
    <w:p w:rsidR="002361F9" w:rsidRDefault="002361F9" w:rsidP="00C034B7">
      <w:pPr>
        <w:pStyle w:val="NoSpacing"/>
        <w:ind w:left="720"/>
        <w:rPr>
          <w:sz w:val="24"/>
          <w:szCs w:val="24"/>
        </w:rPr>
      </w:pPr>
    </w:p>
    <w:p w:rsidR="003B3E06" w:rsidRPr="003A16EE" w:rsidRDefault="003B3E06" w:rsidP="00C034B7">
      <w:pPr>
        <w:pStyle w:val="NoSpacing"/>
        <w:ind w:left="720"/>
        <w:rPr>
          <w:sz w:val="24"/>
          <w:szCs w:val="24"/>
          <w:u w:val="single"/>
        </w:rPr>
      </w:pPr>
      <w:r w:rsidRPr="00204398">
        <w:rPr>
          <w:i/>
          <w:sz w:val="24"/>
          <w:szCs w:val="24"/>
          <w:u w:val="single"/>
        </w:rPr>
        <w:t>Blueprint for the Future</w:t>
      </w:r>
      <w:r w:rsidRPr="003A16EE">
        <w:rPr>
          <w:sz w:val="24"/>
          <w:szCs w:val="24"/>
          <w:u w:val="single"/>
        </w:rPr>
        <w:t xml:space="preserve"> Alignment</w:t>
      </w:r>
    </w:p>
    <w:p w:rsidR="003B3E06" w:rsidRDefault="003A16EE" w:rsidP="00C034B7">
      <w:pPr>
        <w:pStyle w:val="NoSpacing"/>
        <w:ind w:left="720"/>
        <w:rPr>
          <w:sz w:val="24"/>
          <w:szCs w:val="24"/>
        </w:rPr>
      </w:pPr>
      <w:r>
        <w:rPr>
          <w:sz w:val="24"/>
          <w:szCs w:val="24"/>
        </w:rPr>
        <w:t xml:space="preserve">This goal supports </w:t>
      </w:r>
      <w:r w:rsidRPr="00204398">
        <w:rPr>
          <w:i/>
          <w:sz w:val="24"/>
          <w:szCs w:val="24"/>
        </w:rPr>
        <w:t>Blueprint for the Future</w:t>
      </w:r>
      <w:r>
        <w:rPr>
          <w:sz w:val="24"/>
          <w:szCs w:val="24"/>
        </w:rPr>
        <w:t xml:space="preserve"> Goals IV.D and IV.E.</w:t>
      </w:r>
    </w:p>
    <w:p w:rsidR="003B3E06" w:rsidRDefault="003B3E06" w:rsidP="00C034B7">
      <w:pPr>
        <w:pStyle w:val="NoSpacing"/>
        <w:ind w:left="720"/>
        <w:rPr>
          <w:sz w:val="24"/>
          <w:szCs w:val="24"/>
        </w:rPr>
      </w:pPr>
    </w:p>
    <w:p w:rsidR="003A16EE" w:rsidRPr="003A16EE" w:rsidRDefault="003A16EE" w:rsidP="00C034B7">
      <w:pPr>
        <w:pStyle w:val="NoSpacing"/>
        <w:ind w:left="720"/>
        <w:rPr>
          <w:sz w:val="24"/>
          <w:szCs w:val="24"/>
          <w:u w:val="single"/>
        </w:rPr>
      </w:pPr>
      <w:r w:rsidRPr="003A16EE">
        <w:rPr>
          <w:sz w:val="24"/>
          <w:szCs w:val="24"/>
          <w:u w:val="single"/>
        </w:rPr>
        <w:t>Resources/Partnerships</w:t>
      </w:r>
    </w:p>
    <w:p w:rsidR="002361F9" w:rsidRDefault="002361F9" w:rsidP="00C034B7">
      <w:pPr>
        <w:pStyle w:val="NoSpacing"/>
        <w:ind w:left="720"/>
        <w:rPr>
          <w:sz w:val="24"/>
          <w:szCs w:val="24"/>
        </w:rPr>
      </w:pPr>
      <w:r>
        <w:rPr>
          <w:sz w:val="24"/>
          <w:szCs w:val="24"/>
        </w:rPr>
        <w:t>In order to pilot this course in a distance learning environment and to revise the syllabus, program faculty will need time to review the syllabus and the course content for distance learning.  A distance learning camera will also need to be purchased.</w:t>
      </w:r>
    </w:p>
    <w:p w:rsidR="00805C6E" w:rsidRDefault="00805C6E" w:rsidP="00C034B7">
      <w:pPr>
        <w:pStyle w:val="NoSpacing"/>
        <w:ind w:left="720"/>
        <w:rPr>
          <w:sz w:val="24"/>
          <w:szCs w:val="24"/>
        </w:rPr>
      </w:pPr>
    </w:p>
    <w:p w:rsidR="00805C6E" w:rsidRPr="00805C6E" w:rsidRDefault="00805C6E" w:rsidP="00805C6E">
      <w:pPr>
        <w:pStyle w:val="NoSpacing"/>
        <w:ind w:left="720"/>
        <w:rPr>
          <w:sz w:val="24"/>
          <w:szCs w:val="24"/>
          <w:u w:val="single"/>
        </w:rPr>
      </w:pPr>
      <w:r w:rsidRPr="00805C6E">
        <w:rPr>
          <w:sz w:val="24"/>
          <w:szCs w:val="24"/>
          <w:u w:val="single"/>
        </w:rPr>
        <w:t>Goal Performance Measure</w:t>
      </w:r>
    </w:p>
    <w:p w:rsidR="00805C6E" w:rsidRDefault="00805C6E" w:rsidP="00805C6E">
      <w:pPr>
        <w:pStyle w:val="NoSpacing"/>
        <w:ind w:left="720"/>
        <w:rPr>
          <w:sz w:val="24"/>
          <w:szCs w:val="24"/>
        </w:rPr>
      </w:pPr>
      <w:r>
        <w:rPr>
          <w:sz w:val="24"/>
          <w:szCs w:val="24"/>
        </w:rPr>
        <w:t>Enrollment and assessment measures in ENV 271 will be used to determine if this goal has been achieved.</w:t>
      </w:r>
    </w:p>
    <w:p w:rsidR="002361F9" w:rsidRPr="00C034B7" w:rsidRDefault="002361F9" w:rsidP="00C034B7">
      <w:pPr>
        <w:pStyle w:val="NoSpacing"/>
        <w:ind w:left="720"/>
        <w:rPr>
          <w:sz w:val="24"/>
          <w:szCs w:val="24"/>
        </w:rPr>
      </w:pPr>
      <w:r>
        <w:rPr>
          <w:sz w:val="24"/>
          <w:szCs w:val="24"/>
        </w:rPr>
        <w:t xml:space="preserve"> </w:t>
      </w:r>
    </w:p>
    <w:p w:rsidR="00591D8E" w:rsidRDefault="00591D8E" w:rsidP="00591D8E">
      <w:pPr>
        <w:pStyle w:val="NoSpacing"/>
        <w:rPr>
          <w:sz w:val="24"/>
          <w:szCs w:val="24"/>
          <w:u w:val="single"/>
        </w:rPr>
      </w:pPr>
      <w:r>
        <w:rPr>
          <w:sz w:val="24"/>
          <w:szCs w:val="24"/>
          <w:u w:val="single"/>
        </w:rPr>
        <w:t>Owens Campus Short</w:t>
      </w:r>
      <w:r w:rsidR="00D647A9">
        <w:rPr>
          <w:sz w:val="24"/>
          <w:szCs w:val="24"/>
          <w:u w:val="single"/>
        </w:rPr>
        <w:t>-</w:t>
      </w:r>
      <w:r>
        <w:rPr>
          <w:sz w:val="24"/>
          <w:szCs w:val="24"/>
          <w:u w:val="single"/>
        </w:rPr>
        <w:t>Term Goals</w:t>
      </w:r>
    </w:p>
    <w:p w:rsidR="00591D8E" w:rsidRDefault="00591D8E" w:rsidP="00591D8E">
      <w:pPr>
        <w:pStyle w:val="NoSpacing"/>
        <w:rPr>
          <w:sz w:val="24"/>
          <w:szCs w:val="24"/>
        </w:rPr>
      </w:pPr>
    </w:p>
    <w:p w:rsidR="00634C6B" w:rsidRPr="00591D8E" w:rsidRDefault="00634C6B" w:rsidP="00634C6B">
      <w:pPr>
        <w:pStyle w:val="NoSpacing"/>
        <w:numPr>
          <w:ilvl w:val="0"/>
          <w:numId w:val="26"/>
        </w:numPr>
        <w:rPr>
          <w:sz w:val="24"/>
          <w:szCs w:val="24"/>
          <w:u w:val="single"/>
        </w:rPr>
      </w:pPr>
      <w:r w:rsidRPr="000E352A">
        <w:rPr>
          <w:i/>
          <w:sz w:val="24"/>
          <w:szCs w:val="24"/>
        </w:rPr>
        <w:t>H</w:t>
      </w:r>
      <w:r>
        <w:rPr>
          <w:i/>
          <w:sz w:val="24"/>
          <w:szCs w:val="24"/>
        </w:rPr>
        <w:t>ave</w:t>
      </w:r>
      <w:r w:rsidRPr="000E352A">
        <w:rPr>
          <w:i/>
          <w:sz w:val="24"/>
          <w:szCs w:val="24"/>
        </w:rPr>
        <w:t xml:space="preserve"> faculty host a booth at </w:t>
      </w:r>
      <w:r>
        <w:rPr>
          <w:i/>
          <w:sz w:val="24"/>
          <w:szCs w:val="24"/>
        </w:rPr>
        <w:t xml:space="preserve">outreach events such as </w:t>
      </w:r>
      <w:r w:rsidRPr="000E352A">
        <w:rPr>
          <w:i/>
          <w:sz w:val="24"/>
          <w:szCs w:val="24"/>
        </w:rPr>
        <w:t xml:space="preserve">Lewes Coast Day </w:t>
      </w:r>
      <w:r>
        <w:rPr>
          <w:i/>
          <w:sz w:val="24"/>
          <w:szCs w:val="24"/>
        </w:rPr>
        <w:t xml:space="preserve">and the Owens Campus STEM Expo </w:t>
      </w:r>
      <w:r w:rsidRPr="000E352A">
        <w:rPr>
          <w:i/>
          <w:sz w:val="24"/>
          <w:szCs w:val="24"/>
        </w:rPr>
        <w:t>on an annual basis</w:t>
      </w:r>
      <w:r>
        <w:rPr>
          <w:sz w:val="24"/>
          <w:szCs w:val="24"/>
        </w:rPr>
        <w:t xml:space="preserve">. </w:t>
      </w:r>
      <w:r w:rsidRPr="003E19B5">
        <w:rPr>
          <w:i/>
          <w:sz w:val="24"/>
          <w:szCs w:val="24"/>
        </w:rPr>
        <w:t>(Recruiting Goal)</w:t>
      </w:r>
      <w:r>
        <w:rPr>
          <w:i/>
          <w:sz w:val="24"/>
          <w:szCs w:val="24"/>
        </w:rPr>
        <w:t xml:space="preserve"> (Hands on Learning Goal)</w:t>
      </w:r>
    </w:p>
    <w:p w:rsidR="00591D8E" w:rsidRDefault="00591D8E" w:rsidP="00591D8E">
      <w:pPr>
        <w:pStyle w:val="NoSpacing"/>
        <w:rPr>
          <w:sz w:val="24"/>
          <w:szCs w:val="24"/>
        </w:rPr>
      </w:pPr>
    </w:p>
    <w:p w:rsidR="003A16EE" w:rsidRPr="003A16EE" w:rsidRDefault="003A16EE" w:rsidP="00591D8E">
      <w:pPr>
        <w:pStyle w:val="NoSpacing"/>
        <w:ind w:left="810"/>
        <w:rPr>
          <w:sz w:val="24"/>
          <w:szCs w:val="24"/>
          <w:u w:val="single"/>
        </w:rPr>
      </w:pPr>
      <w:r w:rsidRPr="003A16EE">
        <w:rPr>
          <w:sz w:val="24"/>
          <w:szCs w:val="24"/>
          <w:u w:val="single"/>
        </w:rPr>
        <w:t>Goal Description</w:t>
      </w:r>
    </w:p>
    <w:p w:rsidR="00591D8E" w:rsidRDefault="00591D8E" w:rsidP="00591D8E">
      <w:pPr>
        <w:pStyle w:val="NoSpacing"/>
        <w:ind w:left="810"/>
        <w:rPr>
          <w:sz w:val="24"/>
          <w:szCs w:val="24"/>
        </w:rPr>
      </w:pPr>
      <w:r>
        <w:rPr>
          <w:sz w:val="24"/>
          <w:szCs w:val="24"/>
        </w:rPr>
        <w:t xml:space="preserve">Coast Day is hosted by the University of Delaware College of Earth, Ocean, and Environment at the Lewes Campus.  The purpose of the event is to showcase how UD, </w:t>
      </w:r>
      <w:r>
        <w:rPr>
          <w:sz w:val="24"/>
          <w:szCs w:val="24"/>
        </w:rPr>
        <w:lastRenderedPageBreak/>
        <w:t>the Department of Natural Resources and Environmental Control (DNREC), and other academic and regulatory entities are working to understand and improve coastal environments and communities.  It is fun, interactive, family event.  Participating in this event will raise awareness of the Environmental Engineering Technology program.</w:t>
      </w:r>
    </w:p>
    <w:p w:rsidR="00634C6B" w:rsidRDefault="00634C6B" w:rsidP="00591D8E">
      <w:pPr>
        <w:pStyle w:val="NoSpacing"/>
        <w:ind w:left="810"/>
        <w:rPr>
          <w:sz w:val="24"/>
          <w:szCs w:val="24"/>
        </w:rPr>
      </w:pPr>
    </w:p>
    <w:p w:rsidR="00634C6B" w:rsidRDefault="00634C6B" w:rsidP="00634C6B">
      <w:pPr>
        <w:pStyle w:val="NoSpacing"/>
        <w:ind w:left="810"/>
        <w:rPr>
          <w:sz w:val="24"/>
          <w:szCs w:val="24"/>
        </w:rPr>
      </w:pPr>
      <w:r>
        <w:rPr>
          <w:sz w:val="24"/>
          <w:szCs w:val="24"/>
        </w:rPr>
        <w:t>Program faculty will participate in the Owens Campus STEM expo that is hosted in the spring.  This event is designed to raise awareness of Delaware Tech’s STEM program offerings to local high school students.</w:t>
      </w:r>
    </w:p>
    <w:p w:rsidR="00591D8E" w:rsidRDefault="00591D8E" w:rsidP="00591D8E">
      <w:pPr>
        <w:pStyle w:val="NoSpacing"/>
        <w:ind w:left="810"/>
        <w:rPr>
          <w:sz w:val="24"/>
          <w:szCs w:val="24"/>
        </w:rPr>
      </w:pPr>
    </w:p>
    <w:p w:rsidR="003A16EE" w:rsidRPr="003A16EE" w:rsidRDefault="003A16EE" w:rsidP="00591D8E">
      <w:pPr>
        <w:pStyle w:val="NoSpacing"/>
        <w:ind w:left="810"/>
        <w:rPr>
          <w:sz w:val="24"/>
          <w:szCs w:val="24"/>
          <w:u w:val="single"/>
        </w:rPr>
      </w:pPr>
      <w:r w:rsidRPr="003A16EE">
        <w:rPr>
          <w:sz w:val="24"/>
          <w:szCs w:val="24"/>
          <w:u w:val="single"/>
        </w:rPr>
        <w:t>Occupational Brief Recommendation</w:t>
      </w:r>
      <w:r>
        <w:rPr>
          <w:sz w:val="24"/>
          <w:szCs w:val="24"/>
          <w:u w:val="single"/>
        </w:rPr>
        <w:t xml:space="preserve"> Alignment</w:t>
      </w:r>
    </w:p>
    <w:p w:rsidR="00591D8E" w:rsidRDefault="00591D8E" w:rsidP="00591D8E">
      <w:pPr>
        <w:pStyle w:val="NoSpacing"/>
        <w:ind w:left="810"/>
        <w:rPr>
          <w:sz w:val="24"/>
          <w:szCs w:val="24"/>
        </w:rPr>
      </w:pPr>
      <w:r>
        <w:rPr>
          <w:sz w:val="24"/>
          <w:szCs w:val="24"/>
        </w:rPr>
        <w:t xml:space="preserve">This goal supports Occupational Brief Recommendation </w:t>
      </w:r>
      <w:r w:rsidR="00443280">
        <w:rPr>
          <w:sz w:val="24"/>
          <w:szCs w:val="24"/>
        </w:rPr>
        <w:t>1.</w:t>
      </w:r>
    </w:p>
    <w:p w:rsidR="00443280" w:rsidRDefault="00443280" w:rsidP="00591D8E">
      <w:pPr>
        <w:pStyle w:val="NoSpacing"/>
        <w:ind w:left="810"/>
        <w:rPr>
          <w:sz w:val="24"/>
          <w:szCs w:val="24"/>
        </w:rPr>
      </w:pPr>
    </w:p>
    <w:p w:rsidR="003A16EE" w:rsidRPr="00E65CD1" w:rsidRDefault="003A16EE" w:rsidP="00591D8E">
      <w:pPr>
        <w:pStyle w:val="NoSpacing"/>
        <w:ind w:left="810"/>
        <w:rPr>
          <w:sz w:val="24"/>
          <w:szCs w:val="24"/>
          <w:u w:val="single"/>
        </w:rPr>
      </w:pPr>
      <w:r w:rsidRPr="00204398">
        <w:rPr>
          <w:i/>
          <w:sz w:val="24"/>
          <w:szCs w:val="24"/>
          <w:u w:val="single"/>
        </w:rPr>
        <w:t>Blueprint for the Future</w:t>
      </w:r>
      <w:r w:rsidRPr="00E65CD1">
        <w:rPr>
          <w:sz w:val="24"/>
          <w:szCs w:val="24"/>
          <w:u w:val="single"/>
        </w:rPr>
        <w:t xml:space="preserve"> Alignment</w:t>
      </w:r>
    </w:p>
    <w:p w:rsidR="003A16EE" w:rsidRDefault="00E65CD1" w:rsidP="00591D8E">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 II.A.</w:t>
      </w:r>
    </w:p>
    <w:p w:rsidR="00E65CD1" w:rsidRDefault="00E65CD1" w:rsidP="00591D8E">
      <w:pPr>
        <w:pStyle w:val="NoSpacing"/>
        <w:ind w:left="810"/>
        <w:rPr>
          <w:sz w:val="24"/>
          <w:szCs w:val="24"/>
        </w:rPr>
      </w:pPr>
    </w:p>
    <w:p w:rsidR="00E65CD1" w:rsidRPr="00E65CD1" w:rsidRDefault="00E65CD1" w:rsidP="00591D8E">
      <w:pPr>
        <w:pStyle w:val="NoSpacing"/>
        <w:ind w:left="810"/>
        <w:rPr>
          <w:sz w:val="24"/>
          <w:szCs w:val="24"/>
          <w:u w:val="single"/>
        </w:rPr>
      </w:pPr>
      <w:r w:rsidRPr="00E65CD1">
        <w:rPr>
          <w:sz w:val="24"/>
          <w:szCs w:val="24"/>
          <w:u w:val="single"/>
        </w:rPr>
        <w:t>Resources/Partnerships</w:t>
      </w:r>
    </w:p>
    <w:p w:rsidR="00443280" w:rsidRDefault="00634C6B" w:rsidP="00591D8E">
      <w:pPr>
        <w:pStyle w:val="NoSpacing"/>
        <w:ind w:left="810"/>
        <w:rPr>
          <w:sz w:val="24"/>
          <w:szCs w:val="24"/>
        </w:rPr>
      </w:pPr>
      <w:r>
        <w:rPr>
          <w:sz w:val="24"/>
          <w:szCs w:val="24"/>
        </w:rPr>
        <w:t xml:space="preserve">These events are held during evenings and weekends.  </w:t>
      </w:r>
      <w:r w:rsidR="00A626DC">
        <w:rPr>
          <w:sz w:val="24"/>
          <w:szCs w:val="24"/>
        </w:rPr>
        <w:t>Flexibility with weekday work hours will be necessary.</w:t>
      </w:r>
    </w:p>
    <w:p w:rsidR="00805C6E" w:rsidRDefault="00805C6E" w:rsidP="00591D8E">
      <w:pPr>
        <w:pStyle w:val="NoSpacing"/>
        <w:ind w:left="810"/>
        <w:rPr>
          <w:sz w:val="24"/>
          <w:szCs w:val="24"/>
        </w:rPr>
      </w:pPr>
    </w:p>
    <w:p w:rsidR="00805C6E" w:rsidRPr="00805C6E" w:rsidRDefault="00805C6E" w:rsidP="00694540">
      <w:pPr>
        <w:pStyle w:val="NoSpacing"/>
        <w:ind w:left="810"/>
        <w:rPr>
          <w:sz w:val="24"/>
          <w:szCs w:val="24"/>
          <w:u w:val="single"/>
        </w:rPr>
      </w:pPr>
      <w:r w:rsidRPr="00805C6E">
        <w:rPr>
          <w:sz w:val="24"/>
          <w:szCs w:val="24"/>
          <w:u w:val="single"/>
        </w:rPr>
        <w:t>Goal Performance Measure</w:t>
      </w:r>
    </w:p>
    <w:p w:rsidR="00805C6E" w:rsidRDefault="00805C6E" w:rsidP="00694540">
      <w:pPr>
        <w:pStyle w:val="NoSpacing"/>
        <w:ind w:left="810"/>
        <w:rPr>
          <w:sz w:val="24"/>
          <w:szCs w:val="24"/>
        </w:rPr>
      </w:pPr>
      <w:r>
        <w:rPr>
          <w:sz w:val="24"/>
          <w:szCs w:val="24"/>
        </w:rPr>
        <w:t xml:space="preserve">The number of faculty attending Coast Day </w:t>
      </w:r>
      <w:r w:rsidR="00634C6B">
        <w:rPr>
          <w:sz w:val="24"/>
          <w:szCs w:val="24"/>
        </w:rPr>
        <w:t xml:space="preserve">and the STEM Expo </w:t>
      </w:r>
      <w:r>
        <w:rPr>
          <w:sz w:val="24"/>
          <w:szCs w:val="24"/>
        </w:rPr>
        <w:t>will be used to determine if this goal has been achieved.</w:t>
      </w:r>
    </w:p>
    <w:p w:rsidR="00C47C6B" w:rsidRDefault="00C47C6B" w:rsidP="00591D8E">
      <w:pPr>
        <w:pStyle w:val="NoSpacing"/>
        <w:ind w:left="810"/>
        <w:rPr>
          <w:sz w:val="24"/>
          <w:szCs w:val="24"/>
        </w:rPr>
      </w:pPr>
    </w:p>
    <w:p w:rsidR="00C47C6B" w:rsidRDefault="00C47C6B" w:rsidP="00634C6B">
      <w:pPr>
        <w:pStyle w:val="NoSpacing"/>
        <w:numPr>
          <w:ilvl w:val="0"/>
          <w:numId w:val="26"/>
        </w:numPr>
        <w:rPr>
          <w:sz w:val="24"/>
          <w:szCs w:val="24"/>
        </w:rPr>
      </w:pPr>
      <w:r w:rsidRPr="000E352A">
        <w:rPr>
          <w:i/>
          <w:sz w:val="24"/>
          <w:szCs w:val="24"/>
        </w:rPr>
        <w:t>Identify one course within the Environmental Engineering Technology course sequence sheet that could be offered as a study abroad course in addition to a traditional classroom course</w:t>
      </w:r>
      <w:r>
        <w:rPr>
          <w:sz w:val="24"/>
          <w:szCs w:val="24"/>
        </w:rPr>
        <w:t>.</w:t>
      </w:r>
      <w:r w:rsidR="003E19B5">
        <w:rPr>
          <w:sz w:val="24"/>
          <w:szCs w:val="24"/>
        </w:rPr>
        <w:t xml:space="preserve"> </w:t>
      </w:r>
      <w:r w:rsidR="003E19B5" w:rsidRPr="003E19B5">
        <w:rPr>
          <w:i/>
          <w:sz w:val="24"/>
          <w:szCs w:val="24"/>
        </w:rPr>
        <w:t>(Recruiting Goal)</w:t>
      </w:r>
      <w:r w:rsidR="003E19B5">
        <w:rPr>
          <w:sz w:val="24"/>
          <w:szCs w:val="24"/>
        </w:rPr>
        <w:t xml:space="preserve"> </w:t>
      </w:r>
      <w:r w:rsidR="003E19B5" w:rsidRPr="003E19B5">
        <w:rPr>
          <w:i/>
          <w:sz w:val="24"/>
          <w:szCs w:val="24"/>
        </w:rPr>
        <w:t>(Curriculum Goal)</w:t>
      </w:r>
      <w:r w:rsidR="003E19B5">
        <w:rPr>
          <w:i/>
          <w:sz w:val="24"/>
          <w:szCs w:val="24"/>
        </w:rPr>
        <w:t xml:space="preserve"> (Hands on Learning Goal)</w:t>
      </w:r>
    </w:p>
    <w:p w:rsidR="00C47C6B" w:rsidRDefault="00C47C6B" w:rsidP="00C47C6B">
      <w:pPr>
        <w:pStyle w:val="NoSpacing"/>
        <w:rPr>
          <w:sz w:val="24"/>
          <w:szCs w:val="24"/>
        </w:rPr>
      </w:pPr>
    </w:p>
    <w:p w:rsidR="00E65CD1" w:rsidRPr="00E65CD1" w:rsidRDefault="00E65CD1" w:rsidP="00C47C6B">
      <w:pPr>
        <w:pStyle w:val="NoSpacing"/>
        <w:ind w:left="810"/>
        <w:rPr>
          <w:sz w:val="24"/>
          <w:szCs w:val="24"/>
          <w:u w:val="single"/>
        </w:rPr>
      </w:pPr>
      <w:r w:rsidRPr="00E65CD1">
        <w:rPr>
          <w:sz w:val="24"/>
          <w:szCs w:val="24"/>
          <w:u w:val="single"/>
        </w:rPr>
        <w:t>Goal Description</w:t>
      </w:r>
    </w:p>
    <w:p w:rsidR="00C47C6B" w:rsidRDefault="00937221" w:rsidP="00C47C6B">
      <w:pPr>
        <w:pStyle w:val="NoSpacing"/>
        <w:ind w:left="810"/>
        <w:rPr>
          <w:sz w:val="24"/>
          <w:szCs w:val="24"/>
        </w:rPr>
      </w:pPr>
      <w:r w:rsidRPr="00937221">
        <w:rPr>
          <w:sz w:val="24"/>
          <w:szCs w:val="24"/>
        </w:rPr>
        <w:t xml:space="preserve">In April 2015, Dr. Mark </w:t>
      </w:r>
      <w:proofErr w:type="spellStart"/>
      <w:r w:rsidRPr="00937221">
        <w:rPr>
          <w:sz w:val="24"/>
          <w:szCs w:val="24"/>
        </w:rPr>
        <w:t>Brainard</w:t>
      </w:r>
      <w:proofErr w:type="spellEnd"/>
      <w:r w:rsidRPr="00937221">
        <w:rPr>
          <w:sz w:val="24"/>
          <w:szCs w:val="24"/>
        </w:rPr>
        <w:t xml:space="preserve"> articulated a new vision for the study abroad experience at Delaware Tech that aligns with the </w:t>
      </w:r>
      <w:r w:rsidRPr="00204398">
        <w:rPr>
          <w:i/>
          <w:sz w:val="24"/>
          <w:szCs w:val="24"/>
        </w:rPr>
        <w:t>Blueprint for the Future</w:t>
      </w:r>
      <w:r w:rsidRPr="00937221">
        <w:rPr>
          <w:sz w:val="24"/>
          <w:szCs w:val="24"/>
        </w:rPr>
        <w:t xml:space="preserve"> and emphasizes further linkage between study abroad course content and location to the student’s program of study.</w:t>
      </w:r>
      <w:r>
        <w:rPr>
          <w:sz w:val="24"/>
          <w:szCs w:val="24"/>
        </w:rPr>
        <w:t xml:space="preserve">  Identifying a course to include in the study abroad experience will support this vision.</w:t>
      </w:r>
    </w:p>
    <w:p w:rsidR="00937221" w:rsidRDefault="00937221" w:rsidP="00C47C6B">
      <w:pPr>
        <w:pStyle w:val="NoSpacing"/>
        <w:ind w:left="810"/>
        <w:rPr>
          <w:sz w:val="24"/>
          <w:szCs w:val="24"/>
        </w:rPr>
      </w:pPr>
    </w:p>
    <w:p w:rsidR="00E65CD1" w:rsidRPr="00E65CD1" w:rsidRDefault="00E65CD1" w:rsidP="00C47C6B">
      <w:pPr>
        <w:pStyle w:val="NoSpacing"/>
        <w:ind w:left="810"/>
        <w:rPr>
          <w:sz w:val="24"/>
          <w:szCs w:val="24"/>
          <w:u w:val="single"/>
        </w:rPr>
      </w:pPr>
      <w:r w:rsidRPr="00E65CD1">
        <w:rPr>
          <w:sz w:val="24"/>
          <w:szCs w:val="24"/>
          <w:u w:val="single"/>
        </w:rPr>
        <w:t>Occupational Brief Recommendation Alignment</w:t>
      </w:r>
    </w:p>
    <w:p w:rsidR="00937221" w:rsidRDefault="003E19B5" w:rsidP="00C47C6B">
      <w:pPr>
        <w:pStyle w:val="NoSpacing"/>
        <w:ind w:left="810"/>
        <w:rPr>
          <w:sz w:val="24"/>
          <w:szCs w:val="24"/>
        </w:rPr>
      </w:pPr>
      <w:r>
        <w:rPr>
          <w:sz w:val="24"/>
          <w:szCs w:val="24"/>
        </w:rPr>
        <w:t>This goal supports Occupational Brief Recommendations 1 and 4.</w:t>
      </w:r>
    </w:p>
    <w:p w:rsidR="00937221" w:rsidRDefault="00937221" w:rsidP="00C47C6B">
      <w:pPr>
        <w:pStyle w:val="NoSpacing"/>
        <w:ind w:left="810"/>
        <w:rPr>
          <w:sz w:val="24"/>
          <w:szCs w:val="24"/>
        </w:rPr>
      </w:pPr>
    </w:p>
    <w:p w:rsidR="00E65CD1" w:rsidRPr="00E65CD1" w:rsidRDefault="00E65CD1" w:rsidP="00C47C6B">
      <w:pPr>
        <w:pStyle w:val="NoSpacing"/>
        <w:ind w:left="810"/>
        <w:rPr>
          <w:sz w:val="24"/>
          <w:szCs w:val="24"/>
          <w:u w:val="single"/>
        </w:rPr>
      </w:pPr>
      <w:r w:rsidRPr="00204398">
        <w:rPr>
          <w:i/>
          <w:sz w:val="24"/>
          <w:szCs w:val="24"/>
          <w:u w:val="single"/>
        </w:rPr>
        <w:t>Blueprint for the Future</w:t>
      </w:r>
      <w:r w:rsidRPr="00E65CD1">
        <w:rPr>
          <w:sz w:val="24"/>
          <w:szCs w:val="24"/>
          <w:u w:val="single"/>
        </w:rPr>
        <w:t xml:space="preserve"> Alignment</w:t>
      </w:r>
    </w:p>
    <w:p w:rsidR="00E65CD1" w:rsidRDefault="00E65CD1" w:rsidP="00C47C6B">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 III.B.</w:t>
      </w:r>
    </w:p>
    <w:p w:rsidR="00E65CD1" w:rsidRDefault="00E65CD1" w:rsidP="00C47C6B">
      <w:pPr>
        <w:pStyle w:val="NoSpacing"/>
        <w:ind w:left="810"/>
        <w:rPr>
          <w:sz w:val="24"/>
          <w:szCs w:val="24"/>
        </w:rPr>
      </w:pPr>
    </w:p>
    <w:p w:rsidR="00E65CD1" w:rsidRPr="00E65CD1" w:rsidRDefault="00E65CD1" w:rsidP="00C47C6B">
      <w:pPr>
        <w:pStyle w:val="NoSpacing"/>
        <w:ind w:left="810"/>
        <w:rPr>
          <w:sz w:val="24"/>
          <w:szCs w:val="24"/>
          <w:u w:val="single"/>
        </w:rPr>
      </w:pPr>
      <w:r w:rsidRPr="00E65CD1">
        <w:rPr>
          <w:sz w:val="24"/>
          <w:szCs w:val="24"/>
          <w:u w:val="single"/>
        </w:rPr>
        <w:t>Resources/Partnerships</w:t>
      </w:r>
    </w:p>
    <w:p w:rsidR="00937221" w:rsidRDefault="00937221" w:rsidP="00C47C6B">
      <w:pPr>
        <w:pStyle w:val="NoSpacing"/>
        <w:ind w:left="810"/>
        <w:rPr>
          <w:sz w:val="24"/>
          <w:szCs w:val="24"/>
        </w:rPr>
      </w:pPr>
      <w:r>
        <w:rPr>
          <w:sz w:val="24"/>
          <w:szCs w:val="24"/>
        </w:rPr>
        <w:t>Faculty time to develop this study abroad course will be required.</w:t>
      </w:r>
      <w:r w:rsidR="00FD4A34">
        <w:rPr>
          <w:sz w:val="24"/>
          <w:szCs w:val="24"/>
        </w:rPr>
        <w:t xml:space="preserve">  If a course is successfully developed, faculty travel time in May 2017 and beyond will be required. </w:t>
      </w:r>
    </w:p>
    <w:p w:rsidR="00805C6E" w:rsidRDefault="00805C6E" w:rsidP="00C47C6B">
      <w:pPr>
        <w:pStyle w:val="NoSpacing"/>
        <w:ind w:left="810"/>
        <w:rPr>
          <w:sz w:val="24"/>
          <w:szCs w:val="24"/>
        </w:rPr>
      </w:pPr>
    </w:p>
    <w:p w:rsidR="007C0D67" w:rsidRDefault="007C0D67" w:rsidP="00C47C6B">
      <w:pPr>
        <w:pStyle w:val="NoSpacing"/>
        <w:ind w:left="810"/>
        <w:rPr>
          <w:sz w:val="24"/>
          <w:szCs w:val="24"/>
        </w:rPr>
      </w:pPr>
    </w:p>
    <w:p w:rsidR="007C0D67" w:rsidRDefault="007C0D67" w:rsidP="00C47C6B">
      <w:pPr>
        <w:pStyle w:val="NoSpacing"/>
        <w:ind w:left="810"/>
        <w:rPr>
          <w:sz w:val="24"/>
          <w:szCs w:val="24"/>
        </w:rPr>
      </w:pPr>
    </w:p>
    <w:p w:rsidR="00805C6E" w:rsidRPr="00805C6E" w:rsidRDefault="00805C6E" w:rsidP="00A626DC">
      <w:pPr>
        <w:pStyle w:val="NoSpacing"/>
        <w:ind w:left="810"/>
        <w:rPr>
          <w:sz w:val="24"/>
          <w:szCs w:val="24"/>
          <w:u w:val="single"/>
        </w:rPr>
      </w:pPr>
      <w:r w:rsidRPr="00805C6E">
        <w:rPr>
          <w:sz w:val="24"/>
          <w:szCs w:val="24"/>
          <w:u w:val="single"/>
        </w:rPr>
        <w:t>Goal Performance Measure</w:t>
      </w:r>
    </w:p>
    <w:p w:rsidR="00805C6E" w:rsidRDefault="00A626DC" w:rsidP="00A626DC">
      <w:pPr>
        <w:pStyle w:val="NoSpacing"/>
        <w:ind w:left="810"/>
        <w:rPr>
          <w:sz w:val="24"/>
          <w:szCs w:val="24"/>
        </w:rPr>
      </w:pPr>
      <w:r>
        <w:rPr>
          <w:sz w:val="24"/>
          <w:szCs w:val="24"/>
        </w:rPr>
        <w:t xml:space="preserve">Identification </w:t>
      </w:r>
      <w:r w:rsidR="00805C6E">
        <w:rPr>
          <w:sz w:val="24"/>
          <w:szCs w:val="24"/>
        </w:rPr>
        <w:t xml:space="preserve">of a study abroad course </w:t>
      </w:r>
      <w:r>
        <w:rPr>
          <w:sz w:val="24"/>
          <w:szCs w:val="24"/>
        </w:rPr>
        <w:t xml:space="preserve">candidate by December 31, 2015 </w:t>
      </w:r>
      <w:r w:rsidR="00805C6E">
        <w:rPr>
          <w:sz w:val="24"/>
          <w:szCs w:val="24"/>
        </w:rPr>
        <w:t>will be used to determine if this goal has been achieved.</w:t>
      </w:r>
    </w:p>
    <w:p w:rsidR="000E352A" w:rsidRDefault="000E352A" w:rsidP="00C47C6B">
      <w:pPr>
        <w:pStyle w:val="NoSpacing"/>
        <w:ind w:left="810"/>
        <w:rPr>
          <w:sz w:val="24"/>
          <w:szCs w:val="24"/>
        </w:rPr>
      </w:pPr>
    </w:p>
    <w:p w:rsidR="000E352A" w:rsidRPr="003E19B5" w:rsidRDefault="000E352A" w:rsidP="00F6519A">
      <w:pPr>
        <w:pStyle w:val="NoSpacing"/>
        <w:numPr>
          <w:ilvl w:val="0"/>
          <w:numId w:val="26"/>
        </w:numPr>
        <w:rPr>
          <w:i/>
          <w:sz w:val="24"/>
          <w:szCs w:val="24"/>
        </w:rPr>
      </w:pPr>
      <w:r w:rsidRPr="000E352A">
        <w:rPr>
          <w:i/>
          <w:sz w:val="24"/>
          <w:szCs w:val="24"/>
        </w:rPr>
        <w:t xml:space="preserve">Participate in the </w:t>
      </w:r>
      <w:r w:rsidR="009E56C7">
        <w:rPr>
          <w:i/>
          <w:sz w:val="24"/>
          <w:szCs w:val="24"/>
        </w:rPr>
        <w:t xml:space="preserve">First Annual </w:t>
      </w:r>
      <w:r w:rsidRPr="000E352A">
        <w:rPr>
          <w:i/>
          <w:sz w:val="24"/>
          <w:szCs w:val="24"/>
        </w:rPr>
        <w:t xml:space="preserve">Owens Campus Engineering and Energy Career </w:t>
      </w:r>
      <w:r w:rsidR="00840330">
        <w:rPr>
          <w:i/>
          <w:sz w:val="24"/>
          <w:szCs w:val="24"/>
        </w:rPr>
        <w:t>Fai</w:t>
      </w:r>
      <w:r w:rsidRPr="000E352A">
        <w:rPr>
          <w:i/>
          <w:sz w:val="24"/>
          <w:szCs w:val="24"/>
        </w:rPr>
        <w:t>r</w:t>
      </w:r>
      <w:r>
        <w:rPr>
          <w:sz w:val="24"/>
          <w:szCs w:val="24"/>
        </w:rPr>
        <w:t>.</w:t>
      </w:r>
      <w:r w:rsidR="003E19B5">
        <w:rPr>
          <w:sz w:val="24"/>
          <w:szCs w:val="24"/>
        </w:rPr>
        <w:t xml:space="preserve"> </w:t>
      </w:r>
      <w:r w:rsidR="003E19B5" w:rsidRPr="003E19B5">
        <w:rPr>
          <w:i/>
          <w:sz w:val="24"/>
          <w:szCs w:val="24"/>
        </w:rPr>
        <w:t>(Recruiting Goal) (Hands on Learning Goal)</w:t>
      </w:r>
    </w:p>
    <w:p w:rsidR="00694540" w:rsidRDefault="00694540" w:rsidP="000E352A">
      <w:pPr>
        <w:pStyle w:val="NoSpacing"/>
        <w:rPr>
          <w:sz w:val="24"/>
          <w:szCs w:val="24"/>
        </w:rPr>
      </w:pPr>
    </w:p>
    <w:p w:rsidR="00E65CD1" w:rsidRPr="00E65CD1" w:rsidRDefault="00E65CD1" w:rsidP="000E352A">
      <w:pPr>
        <w:pStyle w:val="NoSpacing"/>
        <w:ind w:left="810"/>
        <w:rPr>
          <w:sz w:val="24"/>
          <w:szCs w:val="24"/>
          <w:u w:val="single"/>
        </w:rPr>
      </w:pPr>
      <w:r w:rsidRPr="00E65CD1">
        <w:rPr>
          <w:sz w:val="24"/>
          <w:szCs w:val="24"/>
          <w:u w:val="single"/>
        </w:rPr>
        <w:t>Goal Description</w:t>
      </w:r>
    </w:p>
    <w:p w:rsidR="000E352A" w:rsidRDefault="000E352A" w:rsidP="000E352A">
      <w:pPr>
        <w:pStyle w:val="NoSpacing"/>
        <w:ind w:left="810"/>
        <w:rPr>
          <w:sz w:val="24"/>
          <w:szCs w:val="24"/>
        </w:rPr>
      </w:pPr>
      <w:r>
        <w:rPr>
          <w:sz w:val="24"/>
          <w:szCs w:val="24"/>
        </w:rPr>
        <w:t>The Architectural Engineering Technology (AET) program at the Owens Campus will pilot a Career Fair on November 3, 2015 at the Owens Campus.  Faculty and Staff within the Civil &amp; Environmental Engineering Technology program are currently reaching out to industry to gain additional industry support for this event.</w:t>
      </w:r>
    </w:p>
    <w:p w:rsidR="000E352A" w:rsidRDefault="000E352A" w:rsidP="000E352A">
      <w:pPr>
        <w:pStyle w:val="NoSpacing"/>
        <w:ind w:left="810"/>
        <w:rPr>
          <w:sz w:val="24"/>
          <w:szCs w:val="24"/>
        </w:rPr>
      </w:pPr>
    </w:p>
    <w:p w:rsidR="00E65CD1" w:rsidRPr="00E65CD1" w:rsidRDefault="00E65CD1" w:rsidP="000E352A">
      <w:pPr>
        <w:pStyle w:val="NoSpacing"/>
        <w:ind w:left="810"/>
        <w:rPr>
          <w:sz w:val="24"/>
          <w:szCs w:val="24"/>
          <w:u w:val="single"/>
        </w:rPr>
      </w:pPr>
      <w:r w:rsidRPr="00E65CD1">
        <w:rPr>
          <w:sz w:val="24"/>
          <w:szCs w:val="24"/>
          <w:u w:val="single"/>
        </w:rPr>
        <w:t>Occupational Brief Recommendation Alignment</w:t>
      </w:r>
    </w:p>
    <w:p w:rsidR="000E352A" w:rsidRDefault="000E352A" w:rsidP="000E352A">
      <w:pPr>
        <w:pStyle w:val="NoSpacing"/>
        <w:ind w:left="810"/>
        <w:rPr>
          <w:sz w:val="24"/>
          <w:szCs w:val="24"/>
        </w:rPr>
      </w:pPr>
      <w:r>
        <w:rPr>
          <w:sz w:val="24"/>
          <w:szCs w:val="24"/>
        </w:rPr>
        <w:t>This goal supports Occupational Brief Recommendation</w:t>
      </w:r>
      <w:r w:rsidR="003E19B5">
        <w:rPr>
          <w:sz w:val="24"/>
          <w:szCs w:val="24"/>
        </w:rPr>
        <w:t>s</w:t>
      </w:r>
      <w:r>
        <w:rPr>
          <w:sz w:val="24"/>
          <w:szCs w:val="24"/>
        </w:rPr>
        <w:t xml:space="preserve"> 1</w:t>
      </w:r>
      <w:r w:rsidR="003E19B5">
        <w:rPr>
          <w:sz w:val="24"/>
          <w:szCs w:val="24"/>
        </w:rPr>
        <w:t xml:space="preserve"> and 3</w:t>
      </w:r>
      <w:r>
        <w:rPr>
          <w:sz w:val="24"/>
          <w:szCs w:val="24"/>
        </w:rPr>
        <w:t>.</w:t>
      </w:r>
    </w:p>
    <w:p w:rsidR="000E352A" w:rsidRDefault="000E352A" w:rsidP="000E352A">
      <w:pPr>
        <w:pStyle w:val="NoSpacing"/>
        <w:ind w:left="810"/>
        <w:rPr>
          <w:sz w:val="24"/>
          <w:szCs w:val="24"/>
        </w:rPr>
      </w:pPr>
    </w:p>
    <w:p w:rsidR="00E65CD1" w:rsidRPr="00E65CD1" w:rsidRDefault="00E65CD1" w:rsidP="000E352A">
      <w:pPr>
        <w:pStyle w:val="NoSpacing"/>
        <w:ind w:left="810"/>
        <w:rPr>
          <w:sz w:val="24"/>
          <w:szCs w:val="24"/>
          <w:u w:val="single"/>
        </w:rPr>
      </w:pPr>
      <w:r w:rsidRPr="00204398">
        <w:rPr>
          <w:i/>
          <w:sz w:val="24"/>
          <w:szCs w:val="24"/>
          <w:u w:val="single"/>
        </w:rPr>
        <w:t>Blueprint for the Future</w:t>
      </w:r>
      <w:r w:rsidRPr="00E65CD1">
        <w:rPr>
          <w:sz w:val="24"/>
          <w:szCs w:val="24"/>
          <w:u w:val="single"/>
        </w:rPr>
        <w:t xml:space="preserve"> Alignment</w:t>
      </w:r>
    </w:p>
    <w:p w:rsidR="00E65CD1" w:rsidRDefault="00E65CD1" w:rsidP="000E352A">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 I.B. and I.D.</w:t>
      </w:r>
    </w:p>
    <w:p w:rsidR="00E65CD1" w:rsidRDefault="00E65CD1" w:rsidP="000E352A">
      <w:pPr>
        <w:pStyle w:val="NoSpacing"/>
        <w:ind w:left="810"/>
        <w:rPr>
          <w:sz w:val="24"/>
          <w:szCs w:val="24"/>
        </w:rPr>
      </w:pPr>
    </w:p>
    <w:p w:rsidR="00E65CD1" w:rsidRPr="00E65CD1" w:rsidRDefault="00E65CD1" w:rsidP="000E352A">
      <w:pPr>
        <w:pStyle w:val="NoSpacing"/>
        <w:ind w:left="810"/>
        <w:rPr>
          <w:sz w:val="24"/>
          <w:szCs w:val="24"/>
          <w:u w:val="single"/>
        </w:rPr>
      </w:pPr>
      <w:r w:rsidRPr="00E65CD1">
        <w:rPr>
          <w:sz w:val="24"/>
          <w:szCs w:val="24"/>
          <w:u w:val="single"/>
        </w:rPr>
        <w:t>Resources/Partnerships</w:t>
      </w:r>
    </w:p>
    <w:p w:rsidR="000E352A" w:rsidRDefault="000E352A" w:rsidP="000E352A">
      <w:pPr>
        <w:pStyle w:val="NoSpacing"/>
        <w:ind w:left="810"/>
        <w:rPr>
          <w:sz w:val="24"/>
          <w:szCs w:val="24"/>
        </w:rPr>
      </w:pPr>
      <w:r>
        <w:rPr>
          <w:sz w:val="24"/>
          <w:szCs w:val="24"/>
        </w:rPr>
        <w:t>Faculty time to support and attend this event is required to achieve this goal.</w:t>
      </w:r>
    </w:p>
    <w:p w:rsidR="00805C6E" w:rsidRDefault="00805C6E" w:rsidP="000E352A">
      <w:pPr>
        <w:pStyle w:val="NoSpacing"/>
        <w:ind w:left="810"/>
        <w:rPr>
          <w:sz w:val="24"/>
          <w:szCs w:val="24"/>
        </w:rPr>
      </w:pPr>
    </w:p>
    <w:p w:rsidR="00805C6E" w:rsidRPr="00805C6E" w:rsidRDefault="00805C6E" w:rsidP="00694540">
      <w:pPr>
        <w:pStyle w:val="NoSpacing"/>
        <w:ind w:left="810"/>
        <w:rPr>
          <w:sz w:val="24"/>
          <w:szCs w:val="24"/>
          <w:u w:val="single"/>
        </w:rPr>
      </w:pPr>
      <w:r w:rsidRPr="00805C6E">
        <w:rPr>
          <w:sz w:val="24"/>
          <w:szCs w:val="24"/>
          <w:u w:val="single"/>
        </w:rPr>
        <w:t>Goal Performance Measure</w:t>
      </w:r>
    </w:p>
    <w:p w:rsidR="00805C6E" w:rsidRDefault="009E56C7" w:rsidP="00694540">
      <w:pPr>
        <w:pStyle w:val="NoSpacing"/>
        <w:ind w:left="810"/>
        <w:rPr>
          <w:sz w:val="24"/>
          <w:szCs w:val="24"/>
        </w:rPr>
      </w:pPr>
      <w:r>
        <w:rPr>
          <w:sz w:val="24"/>
          <w:szCs w:val="24"/>
        </w:rPr>
        <w:t xml:space="preserve">This event is planned for November 2015.  </w:t>
      </w:r>
      <w:r w:rsidR="00805C6E">
        <w:rPr>
          <w:sz w:val="24"/>
          <w:szCs w:val="24"/>
        </w:rPr>
        <w:t>The number of faculty attending and the number of participants will be used to determine if this goal has been achieved.</w:t>
      </w:r>
    </w:p>
    <w:p w:rsidR="000E352A" w:rsidRDefault="000E352A" w:rsidP="000E352A">
      <w:pPr>
        <w:pStyle w:val="NoSpacing"/>
        <w:ind w:left="810"/>
        <w:rPr>
          <w:sz w:val="24"/>
          <w:szCs w:val="24"/>
        </w:rPr>
      </w:pPr>
    </w:p>
    <w:p w:rsidR="000E352A" w:rsidRDefault="00557CE9" w:rsidP="00F6519A">
      <w:pPr>
        <w:pStyle w:val="NoSpacing"/>
        <w:numPr>
          <w:ilvl w:val="0"/>
          <w:numId w:val="26"/>
        </w:numPr>
        <w:rPr>
          <w:sz w:val="24"/>
          <w:szCs w:val="24"/>
        </w:rPr>
      </w:pPr>
      <w:r w:rsidRPr="00557CE9">
        <w:rPr>
          <w:i/>
          <w:sz w:val="24"/>
          <w:szCs w:val="24"/>
        </w:rPr>
        <w:t>Evaluate the lab space in JTC 130</w:t>
      </w:r>
      <w:r>
        <w:rPr>
          <w:sz w:val="24"/>
          <w:szCs w:val="24"/>
        </w:rPr>
        <w:t>.</w:t>
      </w:r>
    </w:p>
    <w:p w:rsidR="00557CE9" w:rsidRDefault="00557CE9" w:rsidP="00557CE9">
      <w:pPr>
        <w:pStyle w:val="NoSpacing"/>
        <w:rPr>
          <w:sz w:val="24"/>
          <w:szCs w:val="24"/>
        </w:rPr>
      </w:pPr>
    </w:p>
    <w:p w:rsidR="009F343D" w:rsidRPr="009F343D" w:rsidRDefault="009F343D" w:rsidP="00557CE9">
      <w:pPr>
        <w:pStyle w:val="NoSpacing"/>
        <w:ind w:left="810"/>
        <w:rPr>
          <w:sz w:val="24"/>
          <w:szCs w:val="24"/>
          <w:u w:val="single"/>
        </w:rPr>
      </w:pPr>
      <w:r w:rsidRPr="009F343D">
        <w:rPr>
          <w:sz w:val="24"/>
          <w:szCs w:val="24"/>
          <w:u w:val="single"/>
        </w:rPr>
        <w:t>Goal Description</w:t>
      </w:r>
    </w:p>
    <w:p w:rsidR="00557CE9" w:rsidRDefault="00557CE9" w:rsidP="00557CE9">
      <w:pPr>
        <w:pStyle w:val="NoSpacing"/>
        <w:ind w:left="810"/>
        <w:rPr>
          <w:sz w:val="24"/>
          <w:szCs w:val="24"/>
        </w:rPr>
      </w:pPr>
      <w:r>
        <w:rPr>
          <w:sz w:val="24"/>
          <w:szCs w:val="24"/>
        </w:rPr>
        <w:t>The lab space used in JTC 130 is currently multidisciplinary.  The lab area includes sensitive water sampling equipment along with concrete mixing materials, saws and drills, and other construction equipment</w:t>
      </w:r>
      <w:r w:rsidR="00791331">
        <w:rPr>
          <w:sz w:val="24"/>
          <w:szCs w:val="24"/>
        </w:rPr>
        <w:t xml:space="preserve"> and building materials</w:t>
      </w:r>
      <w:r>
        <w:rPr>
          <w:sz w:val="24"/>
          <w:szCs w:val="24"/>
        </w:rPr>
        <w:t>.  The construction dust generated by construction activities damages the sensitive water sampling equipment</w:t>
      </w:r>
      <w:r w:rsidR="00791331">
        <w:rPr>
          <w:sz w:val="24"/>
          <w:szCs w:val="24"/>
        </w:rPr>
        <w:t xml:space="preserve"> purchased with the </w:t>
      </w:r>
      <w:r w:rsidR="007F788E">
        <w:rPr>
          <w:sz w:val="24"/>
          <w:szCs w:val="24"/>
        </w:rPr>
        <w:t>Experimental Program to Stimulate Competitive Research (</w:t>
      </w:r>
      <w:proofErr w:type="spellStart"/>
      <w:r w:rsidR="007F788E">
        <w:rPr>
          <w:sz w:val="24"/>
          <w:szCs w:val="24"/>
        </w:rPr>
        <w:t>EPSCoR</w:t>
      </w:r>
      <w:proofErr w:type="spellEnd"/>
      <w:r w:rsidR="007F788E">
        <w:rPr>
          <w:sz w:val="24"/>
          <w:szCs w:val="24"/>
        </w:rPr>
        <w:t>) grant</w:t>
      </w:r>
      <w:r>
        <w:rPr>
          <w:sz w:val="24"/>
          <w:szCs w:val="24"/>
        </w:rPr>
        <w:t>.</w:t>
      </w:r>
    </w:p>
    <w:p w:rsidR="00557CE9" w:rsidRDefault="00557CE9" w:rsidP="00557CE9">
      <w:pPr>
        <w:pStyle w:val="NoSpacing"/>
        <w:ind w:left="810"/>
        <w:rPr>
          <w:sz w:val="24"/>
          <w:szCs w:val="24"/>
        </w:rPr>
      </w:pPr>
    </w:p>
    <w:p w:rsidR="009F343D" w:rsidRPr="009F343D" w:rsidRDefault="009F343D" w:rsidP="00557CE9">
      <w:pPr>
        <w:pStyle w:val="NoSpacing"/>
        <w:ind w:left="810"/>
        <w:rPr>
          <w:sz w:val="24"/>
          <w:szCs w:val="24"/>
          <w:u w:val="single"/>
        </w:rPr>
      </w:pPr>
      <w:r w:rsidRPr="009F343D">
        <w:rPr>
          <w:sz w:val="24"/>
          <w:szCs w:val="24"/>
          <w:u w:val="single"/>
        </w:rPr>
        <w:t>Occupational Brief Recommendation Alignment</w:t>
      </w:r>
    </w:p>
    <w:p w:rsidR="00557CE9" w:rsidRDefault="00557CE9" w:rsidP="00557CE9">
      <w:pPr>
        <w:pStyle w:val="NoSpacing"/>
        <w:ind w:left="810"/>
        <w:rPr>
          <w:sz w:val="24"/>
          <w:szCs w:val="24"/>
        </w:rPr>
      </w:pPr>
      <w:r>
        <w:rPr>
          <w:sz w:val="24"/>
          <w:szCs w:val="24"/>
        </w:rPr>
        <w:t xml:space="preserve">While this goal does not support a specific Occupational Brief Recommendation, it </w:t>
      </w:r>
      <w:r w:rsidR="007F788E">
        <w:rPr>
          <w:sz w:val="24"/>
          <w:szCs w:val="24"/>
        </w:rPr>
        <w:t xml:space="preserve">supports the </w:t>
      </w:r>
      <w:proofErr w:type="spellStart"/>
      <w:r w:rsidR="007F788E">
        <w:rPr>
          <w:sz w:val="24"/>
          <w:szCs w:val="24"/>
        </w:rPr>
        <w:t>EPSCoR</w:t>
      </w:r>
      <w:proofErr w:type="spellEnd"/>
      <w:r w:rsidR="007F788E">
        <w:rPr>
          <w:sz w:val="24"/>
          <w:szCs w:val="24"/>
        </w:rPr>
        <w:t xml:space="preserve"> grant by ensuring that </w:t>
      </w:r>
      <w:r>
        <w:rPr>
          <w:sz w:val="24"/>
          <w:szCs w:val="24"/>
        </w:rPr>
        <w:t>expensive equipment is not damaged</w:t>
      </w:r>
      <w:r w:rsidR="007F788E">
        <w:rPr>
          <w:sz w:val="24"/>
          <w:szCs w:val="24"/>
        </w:rPr>
        <w:t xml:space="preserve"> and a clean lab setting is maintained</w:t>
      </w:r>
      <w:r>
        <w:rPr>
          <w:sz w:val="24"/>
          <w:szCs w:val="24"/>
        </w:rPr>
        <w:t>.</w:t>
      </w:r>
    </w:p>
    <w:p w:rsidR="009F343D" w:rsidRDefault="009F343D" w:rsidP="00557CE9">
      <w:pPr>
        <w:pStyle w:val="NoSpacing"/>
        <w:ind w:left="810"/>
        <w:rPr>
          <w:sz w:val="24"/>
          <w:szCs w:val="24"/>
        </w:rPr>
      </w:pPr>
    </w:p>
    <w:p w:rsidR="00832088" w:rsidRDefault="00832088" w:rsidP="00557CE9">
      <w:pPr>
        <w:pStyle w:val="NoSpacing"/>
        <w:ind w:left="810"/>
        <w:rPr>
          <w:sz w:val="24"/>
          <w:szCs w:val="24"/>
        </w:rPr>
      </w:pPr>
    </w:p>
    <w:p w:rsidR="009F343D" w:rsidRPr="00884510" w:rsidRDefault="009F343D" w:rsidP="00557CE9">
      <w:pPr>
        <w:pStyle w:val="NoSpacing"/>
        <w:ind w:left="810"/>
        <w:rPr>
          <w:sz w:val="24"/>
          <w:szCs w:val="24"/>
          <w:u w:val="single"/>
        </w:rPr>
      </w:pPr>
      <w:r w:rsidRPr="00204398">
        <w:rPr>
          <w:i/>
          <w:sz w:val="24"/>
          <w:szCs w:val="24"/>
          <w:u w:val="single"/>
        </w:rPr>
        <w:lastRenderedPageBreak/>
        <w:t>Blueprint for the Future</w:t>
      </w:r>
      <w:r w:rsidRPr="00884510">
        <w:rPr>
          <w:sz w:val="24"/>
          <w:szCs w:val="24"/>
          <w:u w:val="single"/>
        </w:rPr>
        <w:t xml:space="preserve"> Alignment</w:t>
      </w:r>
    </w:p>
    <w:p w:rsidR="009F343D" w:rsidRDefault="009F343D" w:rsidP="00557CE9">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 III.B.</w:t>
      </w:r>
    </w:p>
    <w:p w:rsidR="00557CE9" w:rsidRDefault="00557CE9" w:rsidP="00557CE9">
      <w:pPr>
        <w:pStyle w:val="NoSpacing"/>
        <w:ind w:left="810"/>
        <w:rPr>
          <w:sz w:val="24"/>
          <w:szCs w:val="24"/>
        </w:rPr>
      </w:pPr>
    </w:p>
    <w:p w:rsidR="00884510" w:rsidRPr="00884510" w:rsidRDefault="00884510" w:rsidP="00557CE9">
      <w:pPr>
        <w:pStyle w:val="NoSpacing"/>
        <w:ind w:left="810"/>
        <w:rPr>
          <w:sz w:val="24"/>
          <w:szCs w:val="24"/>
          <w:u w:val="single"/>
        </w:rPr>
      </w:pPr>
      <w:r w:rsidRPr="00884510">
        <w:rPr>
          <w:sz w:val="24"/>
          <w:szCs w:val="24"/>
          <w:u w:val="single"/>
        </w:rPr>
        <w:t>Resources/Partnerships</w:t>
      </w:r>
    </w:p>
    <w:p w:rsidR="00557CE9" w:rsidRDefault="00557CE9" w:rsidP="00557CE9">
      <w:pPr>
        <w:pStyle w:val="NoSpacing"/>
        <w:ind w:left="810"/>
        <w:rPr>
          <w:sz w:val="24"/>
          <w:szCs w:val="24"/>
        </w:rPr>
      </w:pPr>
      <w:r>
        <w:rPr>
          <w:sz w:val="24"/>
          <w:szCs w:val="24"/>
        </w:rPr>
        <w:t>Faculty time to conduct the evaluation will be required to meet this goal.</w:t>
      </w:r>
    </w:p>
    <w:p w:rsidR="002B336D" w:rsidRDefault="002B336D" w:rsidP="00557CE9">
      <w:pPr>
        <w:pStyle w:val="NoSpacing"/>
        <w:ind w:left="810"/>
        <w:rPr>
          <w:sz w:val="24"/>
          <w:szCs w:val="24"/>
        </w:rPr>
      </w:pPr>
    </w:p>
    <w:p w:rsidR="002B336D" w:rsidRPr="00805C6E" w:rsidRDefault="002B336D" w:rsidP="00694540">
      <w:pPr>
        <w:pStyle w:val="NoSpacing"/>
        <w:ind w:left="810"/>
        <w:rPr>
          <w:sz w:val="24"/>
          <w:szCs w:val="24"/>
          <w:u w:val="single"/>
        </w:rPr>
      </w:pPr>
      <w:r w:rsidRPr="00805C6E">
        <w:rPr>
          <w:sz w:val="24"/>
          <w:szCs w:val="24"/>
          <w:u w:val="single"/>
        </w:rPr>
        <w:t>Goal Performance Measure</w:t>
      </w:r>
    </w:p>
    <w:p w:rsidR="002B336D" w:rsidRDefault="002B336D" w:rsidP="00694540">
      <w:pPr>
        <w:pStyle w:val="NoSpacing"/>
        <w:ind w:left="810"/>
        <w:rPr>
          <w:sz w:val="24"/>
          <w:szCs w:val="24"/>
        </w:rPr>
      </w:pPr>
      <w:r>
        <w:rPr>
          <w:sz w:val="24"/>
          <w:szCs w:val="24"/>
        </w:rPr>
        <w:t>The recommendations developed to address this problem will be used to determine if this goal has been achieved.</w:t>
      </w:r>
    </w:p>
    <w:p w:rsidR="00443280" w:rsidRDefault="00443280" w:rsidP="00591D8E">
      <w:pPr>
        <w:pStyle w:val="NoSpacing"/>
        <w:ind w:left="810"/>
        <w:rPr>
          <w:sz w:val="24"/>
          <w:szCs w:val="24"/>
        </w:rPr>
      </w:pPr>
    </w:p>
    <w:p w:rsidR="00443280" w:rsidRDefault="00443280" w:rsidP="00443280">
      <w:pPr>
        <w:pStyle w:val="NoSpacing"/>
        <w:rPr>
          <w:sz w:val="24"/>
          <w:szCs w:val="24"/>
        </w:rPr>
      </w:pPr>
      <w:r>
        <w:rPr>
          <w:sz w:val="24"/>
          <w:szCs w:val="24"/>
          <w:u w:val="single"/>
        </w:rPr>
        <w:t>Stanton Campus Short</w:t>
      </w:r>
      <w:r w:rsidR="00D647A9">
        <w:rPr>
          <w:sz w:val="24"/>
          <w:szCs w:val="24"/>
          <w:u w:val="single"/>
        </w:rPr>
        <w:t>-</w:t>
      </w:r>
      <w:r>
        <w:rPr>
          <w:sz w:val="24"/>
          <w:szCs w:val="24"/>
          <w:u w:val="single"/>
        </w:rPr>
        <w:t>Term Goals</w:t>
      </w:r>
    </w:p>
    <w:p w:rsidR="00443280" w:rsidRDefault="00443280" w:rsidP="00443280">
      <w:pPr>
        <w:pStyle w:val="NoSpacing"/>
        <w:rPr>
          <w:sz w:val="24"/>
          <w:szCs w:val="24"/>
        </w:rPr>
      </w:pPr>
    </w:p>
    <w:p w:rsidR="00443280" w:rsidRPr="00557CE9" w:rsidRDefault="00443280" w:rsidP="00F6519A">
      <w:pPr>
        <w:pStyle w:val="NoSpacing"/>
        <w:numPr>
          <w:ilvl w:val="0"/>
          <w:numId w:val="16"/>
        </w:numPr>
        <w:rPr>
          <w:i/>
          <w:sz w:val="24"/>
          <w:szCs w:val="24"/>
        </w:rPr>
      </w:pPr>
      <w:r w:rsidRPr="00557CE9">
        <w:rPr>
          <w:i/>
          <w:sz w:val="24"/>
          <w:szCs w:val="24"/>
        </w:rPr>
        <w:t>Create an “Explore Engineering” day to reach out to Delaware Tech development, undeclared, and dual enrollment students.  Hold the event annually during National Engineers Week in February.</w:t>
      </w:r>
      <w:r w:rsidR="00B373F1" w:rsidRPr="00557CE9">
        <w:rPr>
          <w:i/>
          <w:sz w:val="24"/>
          <w:szCs w:val="24"/>
        </w:rPr>
        <w:t xml:space="preserve">  The objective of this program is to introduce students to engineering technology and to pique their interest in engineering technology fields in a fun, non-threatening, hands-on environment.</w:t>
      </w:r>
      <w:r w:rsidR="003E19B5">
        <w:rPr>
          <w:i/>
          <w:sz w:val="24"/>
          <w:szCs w:val="24"/>
        </w:rPr>
        <w:t xml:space="preserve"> (Recruiting Goal)</w:t>
      </w:r>
    </w:p>
    <w:p w:rsidR="00B373F1" w:rsidRDefault="00B373F1" w:rsidP="00B373F1">
      <w:pPr>
        <w:pStyle w:val="NoSpacing"/>
        <w:rPr>
          <w:sz w:val="24"/>
          <w:szCs w:val="24"/>
        </w:rPr>
      </w:pPr>
    </w:p>
    <w:p w:rsidR="00E96411" w:rsidRPr="00E96411" w:rsidRDefault="00E96411" w:rsidP="00B373F1">
      <w:pPr>
        <w:pStyle w:val="NoSpacing"/>
        <w:ind w:left="720"/>
        <w:rPr>
          <w:sz w:val="24"/>
          <w:szCs w:val="24"/>
          <w:u w:val="single"/>
        </w:rPr>
      </w:pPr>
      <w:r w:rsidRPr="00E96411">
        <w:rPr>
          <w:sz w:val="24"/>
          <w:szCs w:val="24"/>
          <w:u w:val="single"/>
        </w:rPr>
        <w:t>Goal Description</w:t>
      </w:r>
    </w:p>
    <w:p w:rsidR="00B373F1" w:rsidRDefault="00B373F1" w:rsidP="00B373F1">
      <w:pPr>
        <w:pStyle w:val="NoSpacing"/>
        <w:ind w:left="720"/>
        <w:rPr>
          <w:sz w:val="24"/>
          <w:szCs w:val="24"/>
        </w:rPr>
      </w:pPr>
      <w:r w:rsidRPr="00B373F1">
        <w:rPr>
          <w:sz w:val="24"/>
          <w:szCs w:val="24"/>
        </w:rPr>
        <w:t xml:space="preserve">The Explore Engineering event will be open to all Delaware Tech Students, High School Students, and Dual Enrollment Students.  Each interested engineering technology program will </w:t>
      </w:r>
      <w:r w:rsidR="007F788E">
        <w:rPr>
          <w:sz w:val="24"/>
          <w:szCs w:val="24"/>
        </w:rPr>
        <w:t>host a booth showcasing a hands-</w:t>
      </w:r>
      <w:r w:rsidRPr="00B373F1">
        <w:rPr>
          <w:sz w:val="24"/>
          <w:szCs w:val="24"/>
        </w:rPr>
        <w:t>on activity for their field.  The activities will be i</w:t>
      </w:r>
      <w:r w:rsidR="007F788E">
        <w:rPr>
          <w:sz w:val="24"/>
          <w:szCs w:val="24"/>
        </w:rPr>
        <w:t>nteractive and hands-</w:t>
      </w:r>
      <w:r w:rsidRPr="00B373F1">
        <w:rPr>
          <w:sz w:val="24"/>
          <w:szCs w:val="24"/>
        </w:rPr>
        <w:t>on.  Each table will also display a sign indicating employment and salaries in their field.  Each student participating in the event will be given a passport book.  As they complete activities they will receive a stamp in their passport book.  Students who complete a pre-determined number of activities will be able to enter their passport book into a drawing to win a $50 bookstore gift card.  This will be a pilot project for the 2015-2016 academic year.</w:t>
      </w:r>
      <w:r>
        <w:rPr>
          <w:sz w:val="24"/>
          <w:szCs w:val="24"/>
        </w:rPr>
        <w:t xml:space="preserve">  A student success grant proposal for this event has been drafted.</w:t>
      </w:r>
    </w:p>
    <w:p w:rsidR="00B373F1" w:rsidRDefault="00B373F1" w:rsidP="00B373F1">
      <w:pPr>
        <w:pStyle w:val="NoSpacing"/>
        <w:ind w:left="720"/>
        <w:rPr>
          <w:sz w:val="24"/>
          <w:szCs w:val="24"/>
        </w:rPr>
      </w:pPr>
    </w:p>
    <w:p w:rsidR="00E96411" w:rsidRPr="00E96411" w:rsidRDefault="00E96411" w:rsidP="00B373F1">
      <w:pPr>
        <w:pStyle w:val="NoSpacing"/>
        <w:ind w:left="720"/>
        <w:rPr>
          <w:sz w:val="24"/>
          <w:szCs w:val="24"/>
          <w:u w:val="single"/>
        </w:rPr>
      </w:pPr>
      <w:r w:rsidRPr="00E96411">
        <w:rPr>
          <w:sz w:val="24"/>
          <w:szCs w:val="24"/>
          <w:u w:val="single"/>
        </w:rPr>
        <w:t>Occupational Brief Recommendation Alignment</w:t>
      </w:r>
    </w:p>
    <w:p w:rsidR="00B373F1" w:rsidRDefault="00B373F1" w:rsidP="00B373F1">
      <w:pPr>
        <w:pStyle w:val="NoSpacing"/>
        <w:ind w:left="720"/>
        <w:rPr>
          <w:sz w:val="24"/>
          <w:szCs w:val="24"/>
        </w:rPr>
      </w:pPr>
      <w:r>
        <w:rPr>
          <w:sz w:val="24"/>
          <w:szCs w:val="24"/>
        </w:rPr>
        <w:t>This goal supports Occupational Brief Recommendation 1.</w:t>
      </w:r>
    </w:p>
    <w:p w:rsidR="00694540" w:rsidRDefault="00694540" w:rsidP="00B373F1">
      <w:pPr>
        <w:pStyle w:val="NoSpacing"/>
        <w:ind w:left="720"/>
        <w:rPr>
          <w:sz w:val="24"/>
          <w:szCs w:val="24"/>
        </w:rPr>
      </w:pPr>
    </w:p>
    <w:p w:rsidR="00E96411" w:rsidRPr="00E96411" w:rsidRDefault="00E96411" w:rsidP="00B373F1">
      <w:pPr>
        <w:pStyle w:val="NoSpacing"/>
        <w:ind w:left="720"/>
        <w:rPr>
          <w:sz w:val="24"/>
          <w:szCs w:val="24"/>
          <w:u w:val="single"/>
        </w:rPr>
      </w:pPr>
      <w:r w:rsidRPr="00204398">
        <w:rPr>
          <w:i/>
          <w:sz w:val="24"/>
          <w:szCs w:val="24"/>
          <w:u w:val="single"/>
        </w:rPr>
        <w:t>Blueprint for the Future</w:t>
      </w:r>
      <w:r w:rsidRPr="00E96411">
        <w:rPr>
          <w:sz w:val="24"/>
          <w:szCs w:val="24"/>
          <w:u w:val="single"/>
        </w:rPr>
        <w:t xml:space="preserve"> Alignment</w:t>
      </w:r>
    </w:p>
    <w:p w:rsidR="00E96411" w:rsidRDefault="00E96411" w:rsidP="00B373F1">
      <w:pPr>
        <w:pStyle w:val="NoSpacing"/>
        <w:ind w:left="720"/>
        <w:rPr>
          <w:sz w:val="24"/>
          <w:szCs w:val="24"/>
        </w:rPr>
      </w:pPr>
      <w:r>
        <w:rPr>
          <w:sz w:val="24"/>
          <w:szCs w:val="24"/>
        </w:rPr>
        <w:t xml:space="preserve">While this goal does not specifically relate to any </w:t>
      </w:r>
      <w:r w:rsidRPr="00204398">
        <w:rPr>
          <w:i/>
          <w:sz w:val="24"/>
          <w:szCs w:val="24"/>
        </w:rPr>
        <w:t>Blueprint for the Future</w:t>
      </w:r>
      <w:r>
        <w:rPr>
          <w:sz w:val="24"/>
          <w:szCs w:val="24"/>
        </w:rPr>
        <w:t xml:space="preserve"> Recommendations, it may contribute to increased enrollment.</w:t>
      </w:r>
    </w:p>
    <w:p w:rsidR="00E96411" w:rsidRDefault="00E96411" w:rsidP="00B373F1">
      <w:pPr>
        <w:pStyle w:val="NoSpacing"/>
        <w:ind w:left="720"/>
        <w:rPr>
          <w:sz w:val="24"/>
          <w:szCs w:val="24"/>
        </w:rPr>
      </w:pPr>
    </w:p>
    <w:p w:rsidR="00E96411" w:rsidRPr="008F2233" w:rsidRDefault="00E96411" w:rsidP="00B373F1">
      <w:pPr>
        <w:pStyle w:val="NoSpacing"/>
        <w:ind w:left="720"/>
        <w:rPr>
          <w:sz w:val="24"/>
          <w:szCs w:val="24"/>
          <w:u w:val="single"/>
        </w:rPr>
      </w:pPr>
      <w:r w:rsidRPr="008F2233">
        <w:rPr>
          <w:sz w:val="24"/>
          <w:szCs w:val="24"/>
          <w:u w:val="single"/>
        </w:rPr>
        <w:t>Resources/Partnerships</w:t>
      </w:r>
    </w:p>
    <w:p w:rsidR="00E96411" w:rsidRDefault="00E96411" w:rsidP="00B373F1">
      <w:pPr>
        <w:pStyle w:val="NoSpacing"/>
        <w:ind w:left="720"/>
        <w:rPr>
          <w:sz w:val="24"/>
          <w:szCs w:val="24"/>
        </w:rPr>
      </w:pPr>
      <w:r>
        <w:rPr>
          <w:sz w:val="24"/>
          <w:szCs w:val="24"/>
        </w:rPr>
        <w:t>Faculty time to develop the program and funding to support it will be required.  A Student Success grant has been drafted.</w:t>
      </w:r>
    </w:p>
    <w:p w:rsidR="008D2408" w:rsidRDefault="008D2408" w:rsidP="00B373F1">
      <w:pPr>
        <w:pStyle w:val="NoSpacing"/>
        <w:ind w:left="720"/>
        <w:rPr>
          <w:sz w:val="24"/>
          <w:szCs w:val="24"/>
        </w:rPr>
      </w:pPr>
    </w:p>
    <w:p w:rsidR="008D2408" w:rsidRPr="00805C6E" w:rsidRDefault="008D2408" w:rsidP="008D2408">
      <w:pPr>
        <w:pStyle w:val="NoSpacing"/>
        <w:ind w:left="720"/>
        <w:rPr>
          <w:sz w:val="24"/>
          <w:szCs w:val="24"/>
          <w:u w:val="single"/>
        </w:rPr>
      </w:pPr>
      <w:r w:rsidRPr="00805C6E">
        <w:rPr>
          <w:sz w:val="24"/>
          <w:szCs w:val="24"/>
          <w:u w:val="single"/>
        </w:rPr>
        <w:t>Goal Performance Measure</w:t>
      </w:r>
    </w:p>
    <w:p w:rsidR="008D2408" w:rsidRDefault="008D2408" w:rsidP="008D2408">
      <w:pPr>
        <w:pStyle w:val="NoSpacing"/>
        <w:ind w:left="720"/>
        <w:rPr>
          <w:sz w:val="24"/>
          <w:szCs w:val="24"/>
        </w:rPr>
      </w:pPr>
      <w:r>
        <w:rPr>
          <w:sz w:val="24"/>
          <w:szCs w:val="24"/>
        </w:rPr>
        <w:t>The number of programs participating and the number of students attending will be used to determine if this goal has been achieved.</w:t>
      </w:r>
    </w:p>
    <w:p w:rsidR="00557CE9" w:rsidRPr="003E19B5" w:rsidRDefault="00557CE9" w:rsidP="00F6519A">
      <w:pPr>
        <w:pStyle w:val="NoSpacing"/>
        <w:numPr>
          <w:ilvl w:val="0"/>
          <w:numId w:val="16"/>
        </w:numPr>
        <w:rPr>
          <w:i/>
          <w:sz w:val="24"/>
          <w:szCs w:val="24"/>
        </w:rPr>
      </w:pPr>
      <w:r w:rsidRPr="000E352A">
        <w:rPr>
          <w:i/>
          <w:sz w:val="24"/>
          <w:szCs w:val="24"/>
        </w:rPr>
        <w:lastRenderedPageBreak/>
        <w:t xml:space="preserve">Participate in the </w:t>
      </w:r>
      <w:r>
        <w:rPr>
          <w:i/>
          <w:sz w:val="24"/>
          <w:szCs w:val="24"/>
        </w:rPr>
        <w:t>Stanton</w:t>
      </w:r>
      <w:r w:rsidRPr="000E352A">
        <w:rPr>
          <w:i/>
          <w:sz w:val="24"/>
          <w:szCs w:val="24"/>
        </w:rPr>
        <w:t xml:space="preserve"> Campus Engineering Career </w:t>
      </w:r>
      <w:r w:rsidR="00840330">
        <w:rPr>
          <w:i/>
          <w:sz w:val="24"/>
          <w:szCs w:val="24"/>
        </w:rPr>
        <w:t>Expo</w:t>
      </w:r>
      <w:r>
        <w:rPr>
          <w:sz w:val="24"/>
          <w:szCs w:val="24"/>
        </w:rPr>
        <w:t>.</w:t>
      </w:r>
      <w:r w:rsidR="003E19B5">
        <w:rPr>
          <w:sz w:val="24"/>
          <w:szCs w:val="24"/>
        </w:rPr>
        <w:t xml:space="preserve"> </w:t>
      </w:r>
      <w:r w:rsidR="003E19B5" w:rsidRPr="003E19B5">
        <w:rPr>
          <w:i/>
          <w:sz w:val="24"/>
          <w:szCs w:val="24"/>
        </w:rPr>
        <w:t>(Recruiting Goal) (Hands on Learning Goal)</w:t>
      </w:r>
    </w:p>
    <w:p w:rsidR="008F2233" w:rsidRPr="008F2233" w:rsidRDefault="008F2233" w:rsidP="00557CE9">
      <w:pPr>
        <w:pStyle w:val="NoSpacing"/>
        <w:ind w:left="810"/>
        <w:rPr>
          <w:sz w:val="24"/>
          <w:szCs w:val="24"/>
          <w:u w:val="single"/>
        </w:rPr>
      </w:pPr>
      <w:r w:rsidRPr="008F2233">
        <w:rPr>
          <w:sz w:val="24"/>
          <w:szCs w:val="24"/>
          <w:u w:val="single"/>
        </w:rPr>
        <w:t>Goal Description</w:t>
      </w:r>
    </w:p>
    <w:p w:rsidR="00557CE9" w:rsidRDefault="00557CE9" w:rsidP="00557CE9">
      <w:pPr>
        <w:pStyle w:val="NoSpacing"/>
        <w:ind w:left="810"/>
        <w:rPr>
          <w:sz w:val="24"/>
          <w:szCs w:val="24"/>
        </w:rPr>
      </w:pPr>
      <w:r>
        <w:rPr>
          <w:sz w:val="24"/>
          <w:szCs w:val="24"/>
        </w:rPr>
        <w:t>The Engineering Career Fair is a highly successful event hosted in the spring at the Stanton Campus.  Program faculty will continue to participate in this event by contacting industry representatives and by attending the event.</w:t>
      </w:r>
    </w:p>
    <w:p w:rsidR="00557CE9" w:rsidRDefault="00557CE9" w:rsidP="00557CE9">
      <w:pPr>
        <w:pStyle w:val="NoSpacing"/>
        <w:ind w:left="810"/>
        <w:rPr>
          <w:sz w:val="24"/>
          <w:szCs w:val="24"/>
        </w:rPr>
      </w:pPr>
    </w:p>
    <w:p w:rsidR="008F2233" w:rsidRPr="008F2233" w:rsidRDefault="008F2233" w:rsidP="00557CE9">
      <w:pPr>
        <w:pStyle w:val="NoSpacing"/>
        <w:ind w:left="810"/>
        <w:rPr>
          <w:sz w:val="24"/>
          <w:szCs w:val="24"/>
          <w:u w:val="single"/>
        </w:rPr>
      </w:pPr>
      <w:r w:rsidRPr="008F2233">
        <w:rPr>
          <w:sz w:val="24"/>
          <w:szCs w:val="24"/>
          <w:u w:val="single"/>
        </w:rPr>
        <w:t>Occupational Brief Recommendation Alignment</w:t>
      </w:r>
    </w:p>
    <w:p w:rsidR="00557CE9" w:rsidRDefault="00557CE9" w:rsidP="00557CE9">
      <w:pPr>
        <w:pStyle w:val="NoSpacing"/>
        <w:ind w:left="810"/>
        <w:rPr>
          <w:sz w:val="24"/>
          <w:szCs w:val="24"/>
        </w:rPr>
      </w:pPr>
      <w:r>
        <w:rPr>
          <w:sz w:val="24"/>
          <w:szCs w:val="24"/>
        </w:rPr>
        <w:t>This goal supports Occupational Brief Recommendation</w:t>
      </w:r>
      <w:r w:rsidR="003E19B5">
        <w:rPr>
          <w:sz w:val="24"/>
          <w:szCs w:val="24"/>
        </w:rPr>
        <w:t>s</w:t>
      </w:r>
      <w:r>
        <w:rPr>
          <w:sz w:val="24"/>
          <w:szCs w:val="24"/>
        </w:rPr>
        <w:t xml:space="preserve"> 1</w:t>
      </w:r>
      <w:r w:rsidR="003E19B5">
        <w:rPr>
          <w:sz w:val="24"/>
          <w:szCs w:val="24"/>
        </w:rPr>
        <w:t xml:space="preserve"> and 3</w:t>
      </w:r>
      <w:r>
        <w:rPr>
          <w:sz w:val="24"/>
          <w:szCs w:val="24"/>
        </w:rPr>
        <w:t>.</w:t>
      </w:r>
    </w:p>
    <w:p w:rsidR="00557CE9" w:rsidRDefault="00557CE9" w:rsidP="00557CE9">
      <w:pPr>
        <w:pStyle w:val="NoSpacing"/>
        <w:ind w:left="810"/>
        <w:rPr>
          <w:sz w:val="24"/>
          <w:szCs w:val="24"/>
        </w:rPr>
      </w:pPr>
    </w:p>
    <w:p w:rsidR="008F2233" w:rsidRDefault="008F2233" w:rsidP="00557CE9">
      <w:pPr>
        <w:pStyle w:val="NoSpacing"/>
        <w:ind w:left="810"/>
        <w:rPr>
          <w:sz w:val="24"/>
          <w:szCs w:val="24"/>
        </w:rPr>
      </w:pPr>
      <w:r w:rsidRPr="00204398">
        <w:rPr>
          <w:i/>
          <w:sz w:val="24"/>
          <w:szCs w:val="24"/>
          <w:u w:val="single"/>
        </w:rPr>
        <w:t>Blueprint for the Future</w:t>
      </w:r>
      <w:r w:rsidRPr="008F2233">
        <w:rPr>
          <w:sz w:val="24"/>
          <w:szCs w:val="24"/>
          <w:u w:val="single"/>
        </w:rPr>
        <w:t xml:space="preserve"> Alignment</w:t>
      </w:r>
    </w:p>
    <w:p w:rsidR="008F2233" w:rsidRDefault="008F2233" w:rsidP="00557CE9">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Recommendations I.B. and I.D.</w:t>
      </w:r>
    </w:p>
    <w:p w:rsidR="008F2233" w:rsidRDefault="008F2233" w:rsidP="00557CE9">
      <w:pPr>
        <w:pStyle w:val="NoSpacing"/>
        <w:ind w:left="810"/>
        <w:rPr>
          <w:sz w:val="24"/>
          <w:szCs w:val="24"/>
        </w:rPr>
      </w:pPr>
    </w:p>
    <w:p w:rsidR="008F2233" w:rsidRPr="008F2233" w:rsidRDefault="008F2233" w:rsidP="00557CE9">
      <w:pPr>
        <w:pStyle w:val="NoSpacing"/>
        <w:ind w:left="810"/>
        <w:rPr>
          <w:sz w:val="24"/>
          <w:szCs w:val="24"/>
          <w:u w:val="single"/>
        </w:rPr>
      </w:pPr>
      <w:r w:rsidRPr="008F2233">
        <w:rPr>
          <w:sz w:val="24"/>
          <w:szCs w:val="24"/>
          <w:u w:val="single"/>
        </w:rPr>
        <w:t>Resources/Partnerships</w:t>
      </w:r>
    </w:p>
    <w:p w:rsidR="00557CE9" w:rsidRDefault="00557CE9" w:rsidP="00557CE9">
      <w:pPr>
        <w:pStyle w:val="NoSpacing"/>
        <w:ind w:left="810"/>
        <w:rPr>
          <w:sz w:val="24"/>
          <w:szCs w:val="24"/>
        </w:rPr>
      </w:pPr>
      <w:r>
        <w:rPr>
          <w:sz w:val="24"/>
          <w:szCs w:val="24"/>
        </w:rPr>
        <w:t>Faculty time to support and attend this event is required to achieve this goal.</w:t>
      </w:r>
    </w:p>
    <w:p w:rsidR="00D04480" w:rsidRDefault="00D04480" w:rsidP="00557CE9">
      <w:pPr>
        <w:pStyle w:val="NoSpacing"/>
        <w:ind w:left="810"/>
        <w:rPr>
          <w:sz w:val="24"/>
          <w:szCs w:val="24"/>
        </w:rPr>
      </w:pPr>
    </w:p>
    <w:p w:rsidR="00D04480" w:rsidRPr="00805C6E" w:rsidRDefault="00D04480" w:rsidP="004E4DCF">
      <w:pPr>
        <w:pStyle w:val="NoSpacing"/>
        <w:ind w:left="810"/>
        <w:rPr>
          <w:sz w:val="24"/>
          <w:szCs w:val="24"/>
          <w:u w:val="single"/>
        </w:rPr>
      </w:pPr>
      <w:r w:rsidRPr="00805C6E">
        <w:rPr>
          <w:sz w:val="24"/>
          <w:szCs w:val="24"/>
          <w:u w:val="single"/>
        </w:rPr>
        <w:t>Goal Performance Measure</w:t>
      </w:r>
    </w:p>
    <w:p w:rsidR="00D04480" w:rsidRDefault="00D04480" w:rsidP="004E4DCF">
      <w:pPr>
        <w:pStyle w:val="NoSpacing"/>
        <w:ind w:left="810"/>
        <w:rPr>
          <w:sz w:val="24"/>
          <w:szCs w:val="24"/>
        </w:rPr>
      </w:pPr>
      <w:r>
        <w:rPr>
          <w:sz w:val="24"/>
          <w:szCs w:val="24"/>
        </w:rPr>
        <w:t>The number of faculty attending and the number of participants will be used to determine if this goal has been achieved.</w:t>
      </w:r>
    </w:p>
    <w:p w:rsidR="00557CE9" w:rsidRDefault="00557CE9" w:rsidP="00557CE9">
      <w:pPr>
        <w:pStyle w:val="NoSpacing"/>
        <w:ind w:left="810"/>
        <w:rPr>
          <w:sz w:val="24"/>
          <w:szCs w:val="24"/>
        </w:rPr>
      </w:pPr>
    </w:p>
    <w:p w:rsidR="00557CE9" w:rsidRDefault="00557CE9" w:rsidP="00F6519A">
      <w:pPr>
        <w:pStyle w:val="NoSpacing"/>
        <w:numPr>
          <w:ilvl w:val="0"/>
          <w:numId w:val="16"/>
        </w:numPr>
        <w:rPr>
          <w:sz w:val="24"/>
          <w:szCs w:val="24"/>
        </w:rPr>
      </w:pPr>
      <w:r w:rsidRPr="000E352A">
        <w:rPr>
          <w:i/>
          <w:sz w:val="24"/>
          <w:szCs w:val="24"/>
        </w:rPr>
        <w:t xml:space="preserve">Participate in the </w:t>
      </w:r>
      <w:r>
        <w:rPr>
          <w:i/>
          <w:sz w:val="24"/>
          <w:szCs w:val="24"/>
        </w:rPr>
        <w:t>Stanton</w:t>
      </w:r>
      <w:r w:rsidRPr="000E352A">
        <w:rPr>
          <w:i/>
          <w:sz w:val="24"/>
          <w:szCs w:val="24"/>
        </w:rPr>
        <w:t xml:space="preserve"> Campus STEM Expo</w:t>
      </w:r>
      <w:r>
        <w:rPr>
          <w:sz w:val="24"/>
          <w:szCs w:val="24"/>
        </w:rPr>
        <w:t>.</w:t>
      </w:r>
      <w:r w:rsidR="003E19B5">
        <w:rPr>
          <w:sz w:val="24"/>
          <w:szCs w:val="24"/>
        </w:rPr>
        <w:t xml:space="preserve"> </w:t>
      </w:r>
      <w:r w:rsidR="003E19B5" w:rsidRPr="003E19B5">
        <w:rPr>
          <w:i/>
          <w:sz w:val="24"/>
          <w:szCs w:val="24"/>
        </w:rPr>
        <w:t>(Recruiting Goal)</w:t>
      </w:r>
    </w:p>
    <w:p w:rsidR="00557CE9" w:rsidRDefault="00557CE9" w:rsidP="00557CE9">
      <w:pPr>
        <w:pStyle w:val="NoSpacing"/>
        <w:rPr>
          <w:sz w:val="24"/>
          <w:szCs w:val="24"/>
        </w:rPr>
      </w:pPr>
    </w:p>
    <w:p w:rsidR="008F2233" w:rsidRPr="008F2233" w:rsidRDefault="008F2233" w:rsidP="00557CE9">
      <w:pPr>
        <w:pStyle w:val="NoSpacing"/>
        <w:ind w:left="810"/>
        <w:rPr>
          <w:sz w:val="24"/>
          <w:szCs w:val="24"/>
          <w:u w:val="single"/>
        </w:rPr>
      </w:pPr>
      <w:r w:rsidRPr="008F2233">
        <w:rPr>
          <w:sz w:val="24"/>
          <w:szCs w:val="24"/>
          <w:u w:val="single"/>
        </w:rPr>
        <w:t>Goal Description</w:t>
      </w:r>
    </w:p>
    <w:p w:rsidR="00557CE9" w:rsidRDefault="00557CE9" w:rsidP="00557CE9">
      <w:pPr>
        <w:pStyle w:val="NoSpacing"/>
        <w:ind w:left="810"/>
        <w:rPr>
          <w:sz w:val="24"/>
          <w:szCs w:val="24"/>
        </w:rPr>
      </w:pPr>
      <w:r>
        <w:rPr>
          <w:sz w:val="24"/>
          <w:szCs w:val="24"/>
        </w:rPr>
        <w:t>Program faculty will participate in the Stanton Campus STEM expo that is hosted in the spring.  This event is designed to raise awareness of Delaware Tech’s STEM program offerings to local high school students.</w:t>
      </w:r>
    </w:p>
    <w:p w:rsidR="00557CE9" w:rsidRDefault="00557CE9" w:rsidP="00557CE9">
      <w:pPr>
        <w:pStyle w:val="NoSpacing"/>
        <w:ind w:left="810"/>
        <w:rPr>
          <w:sz w:val="24"/>
          <w:szCs w:val="24"/>
        </w:rPr>
      </w:pPr>
    </w:p>
    <w:p w:rsidR="008F2233" w:rsidRPr="008F2233" w:rsidRDefault="008F2233" w:rsidP="00557CE9">
      <w:pPr>
        <w:pStyle w:val="NoSpacing"/>
        <w:ind w:left="810"/>
        <w:rPr>
          <w:sz w:val="24"/>
          <w:szCs w:val="24"/>
          <w:u w:val="single"/>
        </w:rPr>
      </w:pPr>
      <w:r w:rsidRPr="008F2233">
        <w:rPr>
          <w:sz w:val="24"/>
          <w:szCs w:val="24"/>
          <w:u w:val="single"/>
        </w:rPr>
        <w:t>Occupational Brief Recommendation Alignment</w:t>
      </w:r>
    </w:p>
    <w:p w:rsidR="00557CE9" w:rsidRDefault="00557CE9" w:rsidP="00557CE9">
      <w:pPr>
        <w:pStyle w:val="NoSpacing"/>
        <w:ind w:left="810"/>
        <w:rPr>
          <w:sz w:val="24"/>
          <w:szCs w:val="24"/>
        </w:rPr>
      </w:pPr>
      <w:r>
        <w:rPr>
          <w:sz w:val="24"/>
          <w:szCs w:val="24"/>
        </w:rPr>
        <w:t>This goal supports Occupational Brief Recommendation 1.</w:t>
      </w:r>
    </w:p>
    <w:p w:rsidR="00694540" w:rsidRDefault="00694540" w:rsidP="00557CE9">
      <w:pPr>
        <w:pStyle w:val="NoSpacing"/>
        <w:ind w:left="810"/>
        <w:rPr>
          <w:sz w:val="24"/>
          <w:szCs w:val="24"/>
        </w:rPr>
      </w:pPr>
    </w:p>
    <w:p w:rsidR="008F2233" w:rsidRPr="008F2233" w:rsidRDefault="008F2233" w:rsidP="00557CE9">
      <w:pPr>
        <w:pStyle w:val="NoSpacing"/>
        <w:ind w:left="810"/>
        <w:rPr>
          <w:sz w:val="24"/>
          <w:szCs w:val="24"/>
          <w:u w:val="single"/>
        </w:rPr>
      </w:pPr>
      <w:r w:rsidRPr="00204398">
        <w:rPr>
          <w:i/>
          <w:sz w:val="24"/>
          <w:szCs w:val="24"/>
          <w:u w:val="single"/>
        </w:rPr>
        <w:t>Blueprint for the Future</w:t>
      </w:r>
      <w:r w:rsidRPr="008F2233">
        <w:rPr>
          <w:sz w:val="24"/>
          <w:szCs w:val="24"/>
          <w:u w:val="single"/>
        </w:rPr>
        <w:t xml:space="preserve"> Alignment</w:t>
      </w:r>
    </w:p>
    <w:p w:rsidR="008F2233" w:rsidRDefault="008F2233" w:rsidP="00557CE9">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 II.A.</w:t>
      </w:r>
    </w:p>
    <w:p w:rsidR="008F2233" w:rsidRDefault="008F2233" w:rsidP="00557CE9">
      <w:pPr>
        <w:pStyle w:val="NoSpacing"/>
        <w:ind w:left="810"/>
        <w:rPr>
          <w:sz w:val="24"/>
          <w:szCs w:val="24"/>
        </w:rPr>
      </w:pPr>
    </w:p>
    <w:p w:rsidR="008F2233" w:rsidRPr="008F2233" w:rsidRDefault="008F2233" w:rsidP="00557CE9">
      <w:pPr>
        <w:pStyle w:val="NoSpacing"/>
        <w:ind w:left="810"/>
        <w:rPr>
          <w:sz w:val="24"/>
          <w:szCs w:val="24"/>
          <w:u w:val="single"/>
        </w:rPr>
      </w:pPr>
      <w:r w:rsidRPr="008F2233">
        <w:rPr>
          <w:sz w:val="24"/>
          <w:szCs w:val="24"/>
          <w:u w:val="single"/>
        </w:rPr>
        <w:t>Resources/Partnerships</w:t>
      </w:r>
    </w:p>
    <w:p w:rsidR="00557CE9" w:rsidRDefault="00557CE9" w:rsidP="00557CE9">
      <w:pPr>
        <w:pStyle w:val="NoSpacing"/>
        <w:ind w:left="810"/>
        <w:rPr>
          <w:sz w:val="24"/>
          <w:szCs w:val="24"/>
        </w:rPr>
      </w:pPr>
      <w:r>
        <w:rPr>
          <w:sz w:val="24"/>
          <w:szCs w:val="24"/>
        </w:rPr>
        <w:t>Faculty time to develop activities and attend this event is required.</w:t>
      </w:r>
    </w:p>
    <w:p w:rsidR="00D04480" w:rsidRDefault="00D04480" w:rsidP="00557CE9">
      <w:pPr>
        <w:pStyle w:val="NoSpacing"/>
        <w:ind w:left="810"/>
        <w:rPr>
          <w:sz w:val="24"/>
          <w:szCs w:val="24"/>
        </w:rPr>
      </w:pPr>
    </w:p>
    <w:p w:rsidR="00D04480" w:rsidRPr="00805C6E" w:rsidRDefault="00D04480" w:rsidP="00D04480">
      <w:pPr>
        <w:pStyle w:val="NoSpacing"/>
        <w:ind w:left="720"/>
        <w:rPr>
          <w:sz w:val="24"/>
          <w:szCs w:val="24"/>
          <w:u w:val="single"/>
        </w:rPr>
      </w:pPr>
      <w:r w:rsidRPr="00805C6E">
        <w:rPr>
          <w:sz w:val="24"/>
          <w:szCs w:val="24"/>
          <w:u w:val="single"/>
        </w:rPr>
        <w:t>Goal Performance Measure</w:t>
      </w:r>
    </w:p>
    <w:p w:rsidR="00D04480" w:rsidRDefault="00D04480" w:rsidP="00D04480">
      <w:pPr>
        <w:pStyle w:val="NoSpacing"/>
        <w:ind w:left="720"/>
        <w:rPr>
          <w:sz w:val="24"/>
          <w:szCs w:val="24"/>
        </w:rPr>
      </w:pPr>
      <w:r>
        <w:rPr>
          <w:sz w:val="24"/>
          <w:szCs w:val="24"/>
        </w:rPr>
        <w:t>The number of faculty attending will be used to determine if this goal has been achieved.</w:t>
      </w:r>
    </w:p>
    <w:p w:rsidR="00944820" w:rsidRDefault="00944820" w:rsidP="00B373F1">
      <w:pPr>
        <w:pStyle w:val="NoSpacing"/>
        <w:ind w:left="720"/>
        <w:rPr>
          <w:sz w:val="24"/>
          <w:szCs w:val="24"/>
        </w:rPr>
      </w:pPr>
    </w:p>
    <w:p w:rsidR="00832088" w:rsidRDefault="00832088" w:rsidP="00B373F1">
      <w:pPr>
        <w:pStyle w:val="NoSpacing"/>
        <w:ind w:left="720"/>
        <w:rPr>
          <w:sz w:val="24"/>
          <w:szCs w:val="24"/>
        </w:rPr>
      </w:pPr>
    </w:p>
    <w:p w:rsidR="00832088" w:rsidRDefault="00832088" w:rsidP="00B373F1">
      <w:pPr>
        <w:pStyle w:val="NoSpacing"/>
        <w:ind w:left="720"/>
        <w:rPr>
          <w:sz w:val="24"/>
          <w:szCs w:val="24"/>
        </w:rPr>
      </w:pPr>
    </w:p>
    <w:p w:rsidR="00832088" w:rsidRDefault="00832088" w:rsidP="00B373F1">
      <w:pPr>
        <w:pStyle w:val="NoSpacing"/>
        <w:ind w:left="720"/>
        <w:rPr>
          <w:sz w:val="24"/>
          <w:szCs w:val="24"/>
        </w:rPr>
      </w:pPr>
    </w:p>
    <w:p w:rsidR="00832088" w:rsidRDefault="00832088" w:rsidP="00B373F1">
      <w:pPr>
        <w:pStyle w:val="NoSpacing"/>
        <w:ind w:left="720"/>
        <w:rPr>
          <w:sz w:val="24"/>
          <w:szCs w:val="24"/>
        </w:rPr>
      </w:pPr>
    </w:p>
    <w:p w:rsidR="008A045A" w:rsidRPr="008A045A" w:rsidRDefault="008A045A" w:rsidP="008A045A">
      <w:pPr>
        <w:pStyle w:val="NoSpacing"/>
        <w:outlineLvl w:val="0"/>
        <w:rPr>
          <w:b/>
          <w:sz w:val="28"/>
          <w:szCs w:val="28"/>
        </w:rPr>
      </w:pPr>
      <w:bookmarkStart w:id="9" w:name="_Toc431987612"/>
      <w:r>
        <w:rPr>
          <w:b/>
          <w:sz w:val="28"/>
          <w:szCs w:val="28"/>
        </w:rPr>
        <w:lastRenderedPageBreak/>
        <w:t>Mid-Term Goals (Achievable Within 6 to 18 Months)</w:t>
      </w:r>
      <w:bookmarkEnd w:id="9"/>
    </w:p>
    <w:p w:rsidR="00FA7230" w:rsidRDefault="00FA7230" w:rsidP="00944820">
      <w:pPr>
        <w:pStyle w:val="NoSpacing"/>
        <w:rPr>
          <w:sz w:val="24"/>
          <w:szCs w:val="24"/>
        </w:rPr>
      </w:pPr>
    </w:p>
    <w:p w:rsidR="00944820" w:rsidRDefault="0081572E" w:rsidP="00944820">
      <w:pPr>
        <w:pStyle w:val="NoSpacing"/>
        <w:rPr>
          <w:sz w:val="24"/>
          <w:szCs w:val="24"/>
        </w:rPr>
      </w:pPr>
      <w:r>
        <w:rPr>
          <w:sz w:val="24"/>
          <w:szCs w:val="24"/>
          <w:u w:val="single"/>
        </w:rPr>
        <w:t>College Wide Mid-Term Goals</w:t>
      </w:r>
    </w:p>
    <w:p w:rsidR="0081572E" w:rsidRDefault="0081572E" w:rsidP="00944820">
      <w:pPr>
        <w:pStyle w:val="NoSpacing"/>
        <w:rPr>
          <w:sz w:val="24"/>
          <w:szCs w:val="24"/>
        </w:rPr>
      </w:pPr>
    </w:p>
    <w:p w:rsidR="0081572E" w:rsidRPr="00557CE9" w:rsidRDefault="009956FC" w:rsidP="00F6519A">
      <w:pPr>
        <w:pStyle w:val="NoSpacing"/>
        <w:numPr>
          <w:ilvl w:val="0"/>
          <w:numId w:val="17"/>
        </w:numPr>
        <w:rPr>
          <w:i/>
          <w:sz w:val="24"/>
          <w:szCs w:val="24"/>
        </w:rPr>
      </w:pPr>
      <w:r w:rsidRPr="00557CE9">
        <w:rPr>
          <w:i/>
          <w:sz w:val="24"/>
          <w:szCs w:val="24"/>
        </w:rPr>
        <w:t>Evaluate and improve the current Environmental Engineering Technology degree to ensure that graduates will have all of the knowledge, skills, and abilities needed to begin working in the industry immediately upon graduation.</w:t>
      </w:r>
      <w:r w:rsidR="003E19B5">
        <w:rPr>
          <w:i/>
          <w:sz w:val="24"/>
          <w:szCs w:val="24"/>
        </w:rPr>
        <w:t xml:space="preserve"> (Curriculum Goal) (Hands on Learning Goal)</w:t>
      </w:r>
    </w:p>
    <w:p w:rsidR="009956FC" w:rsidRDefault="009956FC" w:rsidP="009956FC">
      <w:pPr>
        <w:pStyle w:val="NoSpacing"/>
        <w:rPr>
          <w:sz w:val="24"/>
          <w:szCs w:val="24"/>
        </w:rPr>
      </w:pPr>
    </w:p>
    <w:p w:rsidR="008F2233" w:rsidRPr="008F2233" w:rsidRDefault="008F2233" w:rsidP="009956FC">
      <w:pPr>
        <w:pStyle w:val="NoSpacing"/>
        <w:ind w:left="810"/>
        <w:rPr>
          <w:sz w:val="24"/>
          <w:szCs w:val="24"/>
          <w:u w:val="single"/>
        </w:rPr>
      </w:pPr>
      <w:r w:rsidRPr="008F2233">
        <w:rPr>
          <w:sz w:val="24"/>
          <w:szCs w:val="24"/>
          <w:u w:val="single"/>
        </w:rPr>
        <w:t>Goal Description</w:t>
      </w:r>
    </w:p>
    <w:p w:rsidR="009956FC" w:rsidRDefault="009956FC" w:rsidP="009956FC">
      <w:pPr>
        <w:pStyle w:val="NoSpacing"/>
        <w:ind w:left="810"/>
        <w:rPr>
          <w:sz w:val="24"/>
          <w:szCs w:val="24"/>
        </w:rPr>
      </w:pPr>
      <w:r>
        <w:rPr>
          <w:sz w:val="24"/>
          <w:szCs w:val="24"/>
        </w:rPr>
        <w:t xml:space="preserve">The current Environmental Engineering Technology degree was developed to provide graduates with the knowledge, skills, and abilities to effectively work in the field immediately upon graduation.  Based upon the CIRWA report, there are currently some gaps in the course sequence sheet to provide the graduates with everything they need.  </w:t>
      </w:r>
      <w:r w:rsidR="00692FF7">
        <w:rPr>
          <w:sz w:val="24"/>
          <w:szCs w:val="24"/>
        </w:rPr>
        <w:t xml:space="preserve">Program </w:t>
      </w:r>
      <w:r>
        <w:rPr>
          <w:sz w:val="24"/>
          <w:szCs w:val="24"/>
        </w:rPr>
        <w:t>faculty would like to fully evaluate the program to ensure that employers’ needs are met by our graduates.</w:t>
      </w:r>
      <w:r w:rsidR="007D6750">
        <w:rPr>
          <w:sz w:val="24"/>
          <w:szCs w:val="24"/>
        </w:rPr>
        <w:t xml:space="preserve">  Faculty would like to explore adding industry certification options into the program to increase graduate marketability.</w:t>
      </w:r>
    </w:p>
    <w:p w:rsidR="009956FC" w:rsidRDefault="009956FC" w:rsidP="009956FC">
      <w:pPr>
        <w:pStyle w:val="NoSpacing"/>
        <w:ind w:left="810"/>
        <w:rPr>
          <w:sz w:val="24"/>
          <w:szCs w:val="24"/>
        </w:rPr>
      </w:pPr>
    </w:p>
    <w:p w:rsidR="008F2233" w:rsidRPr="008F2233" w:rsidRDefault="008F2233" w:rsidP="009956FC">
      <w:pPr>
        <w:pStyle w:val="NoSpacing"/>
        <w:ind w:left="810"/>
        <w:rPr>
          <w:sz w:val="24"/>
          <w:szCs w:val="24"/>
          <w:u w:val="single"/>
        </w:rPr>
      </w:pPr>
      <w:r w:rsidRPr="008F2233">
        <w:rPr>
          <w:sz w:val="24"/>
          <w:szCs w:val="24"/>
          <w:u w:val="single"/>
        </w:rPr>
        <w:t>Occupational Brief Recommendation Alignment</w:t>
      </w:r>
    </w:p>
    <w:p w:rsidR="009956FC" w:rsidRDefault="009956FC" w:rsidP="009956FC">
      <w:pPr>
        <w:pStyle w:val="NoSpacing"/>
        <w:ind w:left="810"/>
        <w:rPr>
          <w:sz w:val="24"/>
          <w:szCs w:val="24"/>
        </w:rPr>
      </w:pPr>
      <w:r>
        <w:rPr>
          <w:sz w:val="24"/>
          <w:szCs w:val="24"/>
        </w:rPr>
        <w:t xml:space="preserve">This goal supports Occupational Brief Recommendations </w:t>
      </w:r>
      <w:r w:rsidR="007D6750">
        <w:rPr>
          <w:sz w:val="24"/>
          <w:szCs w:val="24"/>
        </w:rPr>
        <w:t>3 and 4.</w:t>
      </w:r>
    </w:p>
    <w:p w:rsidR="008F2233" w:rsidRDefault="008F2233" w:rsidP="009956FC">
      <w:pPr>
        <w:pStyle w:val="NoSpacing"/>
        <w:ind w:left="810"/>
        <w:rPr>
          <w:sz w:val="24"/>
          <w:szCs w:val="24"/>
        </w:rPr>
      </w:pPr>
    </w:p>
    <w:p w:rsidR="008F2233" w:rsidRPr="008F2233" w:rsidRDefault="008F2233" w:rsidP="009956FC">
      <w:pPr>
        <w:pStyle w:val="NoSpacing"/>
        <w:ind w:left="810"/>
        <w:rPr>
          <w:sz w:val="24"/>
          <w:szCs w:val="24"/>
          <w:u w:val="single"/>
        </w:rPr>
      </w:pPr>
      <w:r w:rsidRPr="00204398">
        <w:rPr>
          <w:i/>
          <w:sz w:val="24"/>
          <w:szCs w:val="24"/>
          <w:u w:val="single"/>
        </w:rPr>
        <w:t>Blueprint for the Future</w:t>
      </w:r>
      <w:r w:rsidRPr="008F2233">
        <w:rPr>
          <w:sz w:val="24"/>
          <w:szCs w:val="24"/>
          <w:u w:val="single"/>
        </w:rPr>
        <w:t xml:space="preserve"> Alignment</w:t>
      </w:r>
    </w:p>
    <w:p w:rsidR="008F2233" w:rsidRDefault="008F2233" w:rsidP="009956FC">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Recommendations I.A., I.B., I.C., and III.B. </w:t>
      </w:r>
    </w:p>
    <w:p w:rsidR="007D6750" w:rsidRDefault="007D6750" w:rsidP="009956FC">
      <w:pPr>
        <w:pStyle w:val="NoSpacing"/>
        <w:ind w:left="810"/>
        <w:rPr>
          <w:sz w:val="24"/>
          <w:szCs w:val="24"/>
        </w:rPr>
      </w:pPr>
    </w:p>
    <w:p w:rsidR="008F2233" w:rsidRPr="008F2233" w:rsidRDefault="008F2233" w:rsidP="009956FC">
      <w:pPr>
        <w:pStyle w:val="NoSpacing"/>
        <w:ind w:left="810"/>
        <w:rPr>
          <w:sz w:val="24"/>
          <w:szCs w:val="24"/>
          <w:u w:val="single"/>
        </w:rPr>
      </w:pPr>
      <w:r w:rsidRPr="008F2233">
        <w:rPr>
          <w:sz w:val="24"/>
          <w:szCs w:val="24"/>
          <w:u w:val="single"/>
        </w:rPr>
        <w:t>Resources/Partnerships</w:t>
      </w:r>
    </w:p>
    <w:p w:rsidR="007D6750" w:rsidRDefault="007D6750" w:rsidP="009956FC">
      <w:pPr>
        <w:pStyle w:val="NoSpacing"/>
        <w:ind w:left="810"/>
        <w:rPr>
          <w:sz w:val="24"/>
          <w:szCs w:val="24"/>
        </w:rPr>
      </w:pPr>
      <w:r>
        <w:rPr>
          <w:sz w:val="24"/>
          <w:szCs w:val="24"/>
        </w:rPr>
        <w:t>No additional resources or partnerships are needed to achieve this goal.</w:t>
      </w:r>
    </w:p>
    <w:p w:rsidR="005A228D" w:rsidRDefault="005A228D" w:rsidP="009956FC">
      <w:pPr>
        <w:pStyle w:val="NoSpacing"/>
        <w:ind w:left="810"/>
        <w:rPr>
          <w:sz w:val="24"/>
          <w:szCs w:val="24"/>
        </w:rPr>
      </w:pPr>
    </w:p>
    <w:p w:rsidR="005A228D" w:rsidRPr="00805C6E" w:rsidRDefault="005A228D" w:rsidP="00694540">
      <w:pPr>
        <w:pStyle w:val="NoSpacing"/>
        <w:ind w:left="810"/>
        <w:rPr>
          <w:sz w:val="24"/>
          <w:szCs w:val="24"/>
          <w:u w:val="single"/>
        </w:rPr>
      </w:pPr>
      <w:r w:rsidRPr="00805C6E">
        <w:rPr>
          <w:sz w:val="24"/>
          <w:szCs w:val="24"/>
          <w:u w:val="single"/>
        </w:rPr>
        <w:t>Goal Performance Measure</w:t>
      </w:r>
    </w:p>
    <w:p w:rsidR="005A228D" w:rsidRDefault="005A228D" w:rsidP="00694540">
      <w:pPr>
        <w:pStyle w:val="NoSpacing"/>
        <w:ind w:left="810"/>
        <w:rPr>
          <w:sz w:val="24"/>
          <w:szCs w:val="24"/>
        </w:rPr>
      </w:pPr>
      <w:r>
        <w:rPr>
          <w:sz w:val="24"/>
          <w:szCs w:val="24"/>
        </w:rPr>
        <w:t>Course sequence sheet updates and syllabus updates submitted to the Curriculum Committee will be used to determine if this goal has been achieved.</w:t>
      </w:r>
    </w:p>
    <w:p w:rsidR="007D6750" w:rsidRDefault="007D6750" w:rsidP="009956FC">
      <w:pPr>
        <w:pStyle w:val="NoSpacing"/>
        <w:ind w:left="810"/>
        <w:rPr>
          <w:sz w:val="24"/>
          <w:szCs w:val="24"/>
        </w:rPr>
      </w:pPr>
    </w:p>
    <w:p w:rsidR="007D6750" w:rsidRPr="00557CE9" w:rsidRDefault="007D6750" w:rsidP="00F6519A">
      <w:pPr>
        <w:pStyle w:val="NoSpacing"/>
        <w:numPr>
          <w:ilvl w:val="0"/>
          <w:numId w:val="17"/>
        </w:numPr>
        <w:rPr>
          <w:i/>
          <w:sz w:val="24"/>
          <w:szCs w:val="24"/>
        </w:rPr>
      </w:pPr>
      <w:r w:rsidRPr="00557CE9">
        <w:rPr>
          <w:i/>
          <w:sz w:val="24"/>
          <w:szCs w:val="24"/>
        </w:rPr>
        <w:t>Create at least one new environmental science connected degree</w:t>
      </w:r>
      <w:r w:rsidR="00D2220E" w:rsidRPr="00557CE9">
        <w:rPr>
          <w:i/>
          <w:sz w:val="24"/>
          <w:szCs w:val="24"/>
        </w:rPr>
        <w:t xml:space="preserve"> with a local four year institution</w:t>
      </w:r>
      <w:r w:rsidRPr="00557CE9">
        <w:rPr>
          <w:i/>
          <w:sz w:val="24"/>
          <w:szCs w:val="24"/>
        </w:rPr>
        <w:t>.</w:t>
      </w:r>
      <w:r w:rsidR="003E19B5">
        <w:rPr>
          <w:i/>
          <w:sz w:val="24"/>
          <w:szCs w:val="24"/>
        </w:rPr>
        <w:t xml:space="preserve"> (Articulation Goal)</w:t>
      </w:r>
    </w:p>
    <w:p w:rsidR="007D6750" w:rsidRDefault="007D6750" w:rsidP="007D6750">
      <w:pPr>
        <w:pStyle w:val="NoSpacing"/>
        <w:rPr>
          <w:sz w:val="24"/>
          <w:szCs w:val="24"/>
        </w:rPr>
      </w:pPr>
    </w:p>
    <w:p w:rsidR="008F2233" w:rsidRPr="008F2233" w:rsidRDefault="008F2233" w:rsidP="007D6750">
      <w:pPr>
        <w:pStyle w:val="NoSpacing"/>
        <w:ind w:left="810"/>
        <w:rPr>
          <w:sz w:val="24"/>
          <w:szCs w:val="24"/>
          <w:u w:val="single"/>
        </w:rPr>
      </w:pPr>
      <w:r w:rsidRPr="008F2233">
        <w:rPr>
          <w:sz w:val="24"/>
          <w:szCs w:val="24"/>
          <w:u w:val="single"/>
        </w:rPr>
        <w:t>Goal Description</w:t>
      </w:r>
    </w:p>
    <w:p w:rsidR="007D6750" w:rsidRDefault="007D6750" w:rsidP="007D6750">
      <w:pPr>
        <w:pStyle w:val="NoSpacing"/>
        <w:ind w:left="810"/>
        <w:rPr>
          <w:sz w:val="24"/>
          <w:szCs w:val="24"/>
        </w:rPr>
      </w:pPr>
      <w:r>
        <w:rPr>
          <w:sz w:val="24"/>
          <w:szCs w:val="24"/>
        </w:rPr>
        <w:t xml:space="preserve">The current Environmental Engineering Technology Associates Degree has one articulation agreement with Wesley College for a Bachelor of Science in Environmental Science.  </w:t>
      </w:r>
      <w:r w:rsidR="00692FF7">
        <w:rPr>
          <w:sz w:val="24"/>
          <w:szCs w:val="24"/>
        </w:rPr>
        <w:t xml:space="preserve">Program </w:t>
      </w:r>
      <w:r>
        <w:rPr>
          <w:sz w:val="24"/>
          <w:szCs w:val="24"/>
        </w:rPr>
        <w:t>faculty would like to explore creating at l</w:t>
      </w:r>
      <w:r w:rsidR="001573E3">
        <w:rPr>
          <w:sz w:val="24"/>
          <w:szCs w:val="24"/>
        </w:rPr>
        <w:t>e</w:t>
      </w:r>
      <w:r>
        <w:rPr>
          <w:sz w:val="24"/>
          <w:szCs w:val="24"/>
        </w:rPr>
        <w:t>ast one new environmental science connected degree with either Salisbury State or the University of Delaware.</w:t>
      </w:r>
    </w:p>
    <w:p w:rsidR="007D6750" w:rsidRDefault="007D6750" w:rsidP="007D6750">
      <w:pPr>
        <w:pStyle w:val="NoSpacing"/>
        <w:ind w:left="810"/>
        <w:rPr>
          <w:sz w:val="24"/>
          <w:szCs w:val="24"/>
        </w:rPr>
      </w:pPr>
    </w:p>
    <w:p w:rsidR="008F2233" w:rsidRPr="008F2233" w:rsidRDefault="008F2233" w:rsidP="007D6750">
      <w:pPr>
        <w:pStyle w:val="NoSpacing"/>
        <w:ind w:left="810"/>
        <w:rPr>
          <w:sz w:val="24"/>
          <w:szCs w:val="24"/>
          <w:u w:val="single"/>
        </w:rPr>
      </w:pPr>
      <w:r w:rsidRPr="008F2233">
        <w:rPr>
          <w:sz w:val="24"/>
          <w:szCs w:val="24"/>
          <w:u w:val="single"/>
        </w:rPr>
        <w:t>Occupational Brief Recommendation Alignment</w:t>
      </w:r>
    </w:p>
    <w:p w:rsidR="007D6750" w:rsidRDefault="007D6750" w:rsidP="007D6750">
      <w:pPr>
        <w:pStyle w:val="NoSpacing"/>
        <w:ind w:left="810"/>
        <w:rPr>
          <w:sz w:val="24"/>
          <w:szCs w:val="24"/>
        </w:rPr>
      </w:pPr>
      <w:r>
        <w:rPr>
          <w:sz w:val="24"/>
          <w:szCs w:val="24"/>
        </w:rPr>
        <w:t>This goal supports Occupational Brief Recommendation 2.</w:t>
      </w:r>
    </w:p>
    <w:p w:rsidR="007D6750" w:rsidRDefault="007D6750" w:rsidP="007D6750">
      <w:pPr>
        <w:pStyle w:val="NoSpacing"/>
        <w:ind w:left="810"/>
        <w:rPr>
          <w:sz w:val="24"/>
          <w:szCs w:val="24"/>
        </w:rPr>
      </w:pPr>
    </w:p>
    <w:p w:rsidR="008F2233" w:rsidRPr="008F2233" w:rsidRDefault="008F2233" w:rsidP="007D6750">
      <w:pPr>
        <w:pStyle w:val="NoSpacing"/>
        <w:ind w:left="810"/>
        <w:rPr>
          <w:sz w:val="24"/>
          <w:szCs w:val="24"/>
          <w:u w:val="single"/>
        </w:rPr>
      </w:pPr>
      <w:r w:rsidRPr="00204398">
        <w:rPr>
          <w:i/>
          <w:sz w:val="24"/>
          <w:szCs w:val="24"/>
          <w:u w:val="single"/>
        </w:rPr>
        <w:lastRenderedPageBreak/>
        <w:t>Blueprint for the Future</w:t>
      </w:r>
      <w:r w:rsidRPr="008F2233">
        <w:rPr>
          <w:sz w:val="24"/>
          <w:szCs w:val="24"/>
          <w:u w:val="single"/>
        </w:rPr>
        <w:t xml:space="preserve"> Alignment</w:t>
      </w:r>
    </w:p>
    <w:p w:rsidR="008F2233" w:rsidRDefault="008F2233" w:rsidP="007D6750">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 I.B.</w:t>
      </w:r>
    </w:p>
    <w:p w:rsidR="008F2233" w:rsidRDefault="008F2233" w:rsidP="007D6750">
      <w:pPr>
        <w:pStyle w:val="NoSpacing"/>
        <w:ind w:left="810"/>
        <w:rPr>
          <w:sz w:val="24"/>
          <w:szCs w:val="24"/>
        </w:rPr>
      </w:pPr>
    </w:p>
    <w:p w:rsidR="008F2233" w:rsidRPr="008F2233" w:rsidRDefault="008F2233" w:rsidP="007D6750">
      <w:pPr>
        <w:pStyle w:val="NoSpacing"/>
        <w:ind w:left="810"/>
        <w:rPr>
          <w:sz w:val="24"/>
          <w:szCs w:val="24"/>
          <w:u w:val="single"/>
        </w:rPr>
      </w:pPr>
      <w:r w:rsidRPr="008F2233">
        <w:rPr>
          <w:sz w:val="24"/>
          <w:szCs w:val="24"/>
          <w:u w:val="single"/>
        </w:rPr>
        <w:t>Resources/Partnerships</w:t>
      </w:r>
    </w:p>
    <w:p w:rsidR="007D6750" w:rsidRDefault="007D6750" w:rsidP="007D6750">
      <w:pPr>
        <w:pStyle w:val="NoSpacing"/>
        <w:ind w:left="810"/>
        <w:rPr>
          <w:sz w:val="24"/>
          <w:szCs w:val="24"/>
        </w:rPr>
      </w:pPr>
      <w:r>
        <w:rPr>
          <w:sz w:val="24"/>
          <w:szCs w:val="24"/>
        </w:rPr>
        <w:t>No additional resources or partnerships are needed to achieve this goal.</w:t>
      </w:r>
    </w:p>
    <w:p w:rsidR="005A228D" w:rsidRDefault="005A228D" w:rsidP="007D6750">
      <w:pPr>
        <w:pStyle w:val="NoSpacing"/>
        <w:ind w:left="810"/>
        <w:rPr>
          <w:sz w:val="24"/>
          <w:szCs w:val="24"/>
        </w:rPr>
      </w:pPr>
    </w:p>
    <w:p w:rsidR="005A228D" w:rsidRPr="00805C6E" w:rsidRDefault="005A228D" w:rsidP="00694540">
      <w:pPr>
        <w:pStyle w:val="NoSpacing"/>
        <w:ind w:left="810"/>
        <w:rPr>
          <w:sz w:val="24"/>
          <w:szCs w:val="24"/>
          <w:u w:val="single"/>
        </w:rPr>
      </w:pPr>
      <w:r w:rsidRPr="00805C6E">
        <w:rPr>
          <w:sz w:val="24"/>
          <w:szCs w:val="24"/>
          <w:u w:val="single"/>
        </w:rPr>
        <w:t>Goal Performance Measure</w:t>
      </w:r>
    </w:p>
    <w:p w:rsidR="005A228D" w:rsidRDefault="005A228D" w:rsidP="00694540">
      <w:pPr>
        <w:pStyle w:val="NoSpacing"/>
        <w:ind w:left="810"/>
        <w:rPr>
          <w:sz w:val="24"/>
          <w:szCs w:val="24"/>
        </w:rPr>
      </w:pPr>
      <w:r>
        <w:rPr>
          <w:sz w:val="24"/>
          <w:szCs w:val="24"/>
        </w:rPr>
        <w:t>The development of a new environmental science articulation agreement by December 31, 2016 will be used to determine if this goal has been achieved.</w:t>
      </w:r>
    </w:p>
    <w:p w:rsidR="004D3B67" w:rsidRDefault="004D3B67" w:rsidP="007D6750">
      <w:pPr>
        <w:pStyle w:val="NoSpacing"/>
        <w:ind w:left="810"/>
        <w:rPr>
          <w:sz w:val="24"/>
          <w:szCs w:val="24"/>
        </w:rPr>
      </w:pPr>
    </w:p>
    <w:p w:rsidR="004D3B67" w:rsidRDefault="004D3B67" w:rsidP="00F6519A">
      <w:pPr>
        <w:pStyle w:val="NoSpacing"/>
        <w:numPr>
          <w:ilvl w:val="0"/>
          <w:numId w:val="17"/>
        </w:numPr>
        <w:rPr>
          <w:sz w:val="24"/>
          <w:szCs w:val="24"/>
        </w:rPr>
      </w:pPr>
      <w:r w:rsidRPr="00B14D60">
        <w:rPr>
          <w:i/>
          <w:sz w:val="24"/>
          <w:szCs w:val="24"/>
        </w:rPr>
        <w:t>Explore creating an articulation with the University of Delaware for a Bachelor of Science in Environmental Engineering</w:t>
      </w:r>
      <w:r>
        <w:rPr>
          <w:sz w:val="24"/>
          <w:szCs w:val="24"/>
        </w:rPr>
        <w:t>.</w:t>
      </w:r>
      <w:r w:rsidR="003E19B5" w:rsidRPr="003E19B5">
        <w:rPr>
          <w:i/>
          <w:sz w:val="24"/>
          <w:szCs w:val="24"/>
        </w:rPr>
        <w:t xml:space="preserve"> (Articulation Goal)</w:t>
      </w:r>
    </w:p>
    <w:p w:rsidR="004D3B67" w:rsidRDefault="004D3B67" w:rsidP="004D3B67">
      <w:pPr>
        <w:pStyle w:val="NoSpacing"/>
        <w:rPr>
          <w:sz w:val="24"/>
          <w:szCs w:val="24"/>
        </w:rPr>
      </w:pPr>
    </w:p>
    <w:p w:rsidR="008F2233" w:rsidRPr="008F2233" w:rsidRDefault="008F2233" w:rsidP="004D3B67">
      <w:pPr>
        <w:pStyle w:val="NoSpacing"/>
        <w:ind w:left="810"/>
        <w:rPr>
          <w:sz w:val="24"/>
          <w:szCs w:val="24"/>
          <w:u w:val="single"/>
        </w:rPr>
      </w:pPr>
      <w:r w:rsidRPr="008F2233">
        <w:rPr>
          <w:sz w:val="24"/>
          <w:szCs w:val="24"/>
          <w:u w:val="single"/>
        </w:rPr>
        <w:t>Goal Description</w:t>
      </w:r>
    </w:p>
    <w:p w:rsidR="004D3B67" w:rsidRDefault="004D3B67" w:rsidP="004D3B67">
      <w:pPr>
        <w:pStyle w:val="NoSpacing"/>
        <w:ind w:left="810"/>
        <w:rPr>
          <w:sz w:val="24"/>
          <w:szCs w:val="24"/>
        </w:rPr>
      </w:pPr>
      <w:r>
        <w:rPr>
          <w:sz w:val="24"/>
          <w:szCs w:val="24"/>
        </w:rPr>
        <w:t xml:space="preserve">Civil Engineering Technology faculty are currently in negotiations with University of Delaware Civil Engineering faculty to develop a connected degree with Civil Engineering.  Due to the similar nature of Environmental and Civil Engineering degree programs, if a Civil Engineering articulation agreement is developed for Civil Engineering, it should be </w:t>
      </w:r>
      <w:r w:rsidR="001573E3">
        <w:rPr>
          <w:sz w:val="24"/>
          <w:szCs w:val="24"/>
        </w:rPr>
        <w:t xml:space="preserve">straightforward </w:t>
      </w:r>
      <w:r>
        <w:rPr>
          <w:sz w:val="24"/>
          <w:szCs w:val="24"/>
        </w:rPr>
        <w:t>to develop an Environmental Engineering articulation agreement</w:t>
      </w:r>
      <w:r w:rsidR="001573E3">
        <w:rPr>
          <w:sz w:val="24"/>
          <w:szCs w:val="24"/>
        </w:rPr>
        <w:t xml:space="preserve"> due to the similar nature of the programs</w:t>
      </w:r>
      <w:r>
        <w:rPr>
          <w:sz w:val="24"/>
          <w:szCs w:val="24"/>
        </w:rPr>
        <w:t>.</w:t>
      </w:r>
      <w:r w:rsidR="00DF6755">
        <w:rPr>
          <w:sz w:val="24"/>
          <w:szCs w:val="24"/>
        </w:rPr>
        <w:t xml:space="preserve">  The Environmental Engineering Processes course</w:t>
      </w:r>
      <w:r w:rsidR="001573E3">
        <w:rPr>
          <w:sz w:val="24"/>
          <w:szCs w:val="24"/>
        </w:rPr>
        <w:t xml:space="preserve"> that was proposed in the short-</w:t>
      </w:r>
      <w:r w:rsidR="00DF6755">
        <w:rPr>
          <w:sz w:val="24"/>
          <w:szCs w:val="24"/>
        </w:rPr>
        <w:t>term goals above will also support this effort.</w:t>
      </w:r>
    </w:p>
    <w:p w:rsidR="00DF6755" w:rsidRDefault="00DF6755" w:rsidP="004D3B67">
      <w:pPr>
        <w:pStyle w:val="NoSpacing"/>
        <w:ind w:left="810"/>
        <w:rPr>
          <w:sz w:val="24"/>
          <w:szCs w:val="24"/>
        </w:rPr>
      </w:pPr>
    </w:p>
    <w:p w:rsidR="008F2233" w:rsidRPr="008F2233" w:rsidRDefault="008F2233" w:rsidP="004D3B67">
      <w:pPr>
        <w:pStyle w:val="NoSpacing"/>
        <w:ind w:left="810"/>
        <w:rPr>
          <w:sz w:val="24"/>
          <w:szCs w:val="24"/>
          <w:u w:val="single"/>
        </w:rPr>
      </w:pPr>
      <w:r w:rsidRPr="008F2233">
        <w:rPr>
          <w:sz w:val="24"/>
          <w:szCs w:val="24"/>
          <w:u w:val="single"/>
        </w:rPr>
        <w:t>Occupational Brief Recommendation Alignment</w:t>
      </w:r>
    </w:p>
    <w:p w:rsidR="00DF6755" w:rsidRDefault="00DF6755" w:rsidP="004D3B67">
      <w:pPr>
        <w:pStyle w:val="NoSpacing"/>
        <w:ind w:left="810"/>
        <w:rPr>
          <w:sz w:val="24"/>
          <w:szCs w:val="24"/>
        </w:rPr>
      </w:pPr>
      <w:r>
        <w:rPr>
          <w:sz w:val="24"/>
          <w:szCs w:val="24"/>
        </w:rPr>
        <w:t>This goal supports Full Labor Market Scan Recommendation 1.</w:t>
      </w:r>
    </w:p>
    <w:p w:rsidR="00D2220E" w:rsidRDefault="00D2220E" w:rsidP="004D3B67">
      <w:pPr>
        <w:pStyle w:val="NoSpacing"/>
        <w:ind w:left="810"/>
        <w:rPr>
          <w:sz w:val="24"/>
          <w:szCs w:val="24"/>
        </w:rPr>
      </w:pPr>
    </w:p>
    <w:p w:rsidR="008F2233" w:rsidRPr="00CF5919" w:rsidRDefault="008F2233" w:rsidP="004D3B67">
      <w:pPr>
        <w:pStyle w:val="NoSpacing"/>
        <w:ind w:left="810"/>
        <w:rPr>
          <w:sz w:val="24"/>
          <w:szCs w:val="24"/>
          <w:u w:val="single"/>
        </w:rPr>
      </w:pPr>
      <w:r w:rsidRPr="00204398">
        <w:rPr>
          <w:i/>
          <w:sz w:val="24"/>
          <w:szCs w:val="24"/>
          <w:u w:val="single"/>
        </w:rPr>
        <w:t xml:space="preserve">Blueprint for the Future </w:t>
      </w:r>
      <w:r w:rsidRPr="00CF5919">
        <w:rPr>
          <w:sz w:val="24"/>
          <w:szCs w:val="24"/>
          <w:u w:val="single"/>
        </w:rPr>
        <w:t>Alignment</w:t>
      </w:r>
    </w:p>
    <w:p w:rsidR="008F2233" w:rsidRDefault="008F2233" w:rsidP="004D3B67">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 I.B.</w:t>
      </w:r>
    </w:p>
    <w:p w:rsidR="008F2233" w:rsidRDefault="008F2233" w:rsidP="004D3B67">
      <w:pPr>
        <w:pStyle w:val="NoSpacing"/>
        <w:ind w:left="810"/>
        <w:rPr>
          <w:sz w:val="24"/>
          <w:szCs w:val="24"/>
        </w:rPr>
      </w:pPr>
    </w:p>
    <w:p w:rsidR="008F2233" w:rsidRPr="008F2233" w:rsidRDefault="008F2233" w:rsidP="004D3B67">
      <w:pPr>
        <w:pStyle w:val="NoSpacing"/>
        <w:ind w:left="810"/>
        <w:rPr>
          <w:sz w:val="24"/>
          <w:szCs w:val="24"/>
          <w:u w:val="single"/>
        </w:rPr>
      </w:pPr>
      <w:r w:rsidRPr="008F2233">
        <w:rPr>
          <w:sz w:val="24"/>
          <w:szCs w:val="24"/>
          <w:u w:val="single"/>
        </w:rPr>
        <w:t>Goals/Partnerships</w:t>
      </w:r>
    </w:p>
    <w:p w:rsidR="00D2220E" w:rsidRDefault="00D2220E" w:rsidP="004D3B67">
      <w:pPr>
        <w:pStyle w:val="NoSpacing"/>
        <w:ind w:left="810"/>
        <w:rPr>
          <w:sz w:val="24"/>
          <w:szCs w:val="24"/>
        </w:rPr>
      </w:pPr>
      <w:r>
        <w:rPr>
          <w:sz w:val="24"/>
          <w:szCs w:val="24"/>
        </w:rPr>
        <w:t>No additional resources or partnerships are needed to achieve this goal.</w:t>
      </w:r>
    </w:p>
    <w:p w:rsidR="005A228D" w:rsidRDefault="005A228D" w:rsidP="004D3B67">
      <w:pPr>
        <w:pStyle w:val="NoSpacing"/>
        <w:ind w:left="810"/>
        <w:rPr>
          <w:sz w:val="24"/>
          <w:szCs w:val="24"/>
        </w:rPr>
      </w:pPr>
    </w:p>
    <w:p w:rsidR="005A228D" w:rsidRPr="00805C6E" w:rsidRDefault="005A228D" w:rsidP="00694540">
      <w:pPr>
        <w:pStyle w:val="NoSpacing"/>
        <w:ind w:left="810"/>
        <w:rPr>
          <w:sz w:val="24"/>
          <w:szCs w:val="24"/>
          <w:u w:val="single"/>
        </w:rPr>
      </w:pPr>
      <w:r w:rsidRPr="00805C6E">
        <w:rPr>
          <w:sz w:val="24"/>
          <w:szCs w:val="24"/>
          <w:u w:val="single"/>
        </w:rPr>
        <w:t>Goal Performance Measure</w:t>
      </w:r>
    </w:p>
    <w:p w:rsidR="005A228D" w:rsidRDefault="005A228D" w:rsidP="00694540">
      <w:pPr>
        <w:pStyle w:val="NoSpacing"/>
        <w:ind w:left="810"/>
        <w:rPr>
          <w:sz w:val="24"/>
          <w:szCs w:val="24"/>
        </w:rPr>
      </w:pPr>
      <w:r>
        <w:rPr>
          <w:sz w:val="24"/>
          <w:szCs w:val="24"/>
        </w:rPr>
        <w:t>The development a positive relationship with the University of Delaware Environmental Engineering program along with at least one articulation meeting by December 31, 2016 will be used to determine if this goal has been met.</w:t>
      </w:r>
    </w:p>
    <w:p w:rsidR="00D2220E" w:rsidRDefault="00D2220E" w:rsidP="004D3B67">
      <w:pPr>
        <w:pStyle w:val="NoSpacing"/>
        <w:ind w:left="810"/>
        <w:rPr>
          <w:sz w:val="24"/>
          <w:szCs w:val="24"/>
        </w:rPr>
      </w:pPr>
    </w:p>
    <w:p w:rsidR="005A228D" w:rsidRPr="005A228D" w:rsidRDefault="005A228D" w:rsidP="00694540">
      <w:pPr>
        <w:pStyle w:val="NoSpacing"/>
        <w:ind w:left="810"/>
        <w:rPr>
          <w:sz w:val="24"/>
          <w:szCs w:val="24"/>
          <w:u w:val="single"/>
        </w:rPr>
      </w:pPr>
      <w:r w:rsidRPr="005A228D">
        <w:rPr>
          <w:sz w:val="24"/>
          <w:szCs w:val="24"/>
          <w:u w:val="single"/>
        </w:rPr>
        <w:t>Note</w:t>
      </w:r>
    </w:p>
    <w:p w:rsidR="00D2220E" w:rsidRDefault="00D2220E" w:rsidP="00694540">
      <w:pPr>
        <w:pStyle w:val="NoSpacing"/>
        <w:ind w:left="810"/>
        <w:rPr>
          <w:sz w:val="24"/>
          <w:szCs w:val="24"/>
        </w:rPr>
      </w:pPr>
      <w:r>
        <w:rPr>
          <w:sz w:val="24"/>
          <w:szCs w:val="24"/>
        </w:rPr>
        <w:t xml:space="preserve">Please note that as new articulation agreements are made with partnering institutions the administrative repercussions for these agreements must be considered.  For example, if </w:t>
      </w:r>
      <w:r w:rsidR="00F3060F">
        <w:rPr>
          <w:sz w:val="24"/>
          <w:szCs w:val="24"/>
        </w:rPr>
        <w:t xml:space="preserve">an environmental science and an environmental engineering connected degree program are developed will that result in additional reporting, budget requirements, </w:t>
      </w:r>
      <w:proofErr w:type="gramStart"/>
      <w:r w:rsidR="00F3060F">
        <w:rPr>
          <w:sz w:val="24"/>
          <w:szCs w:val="24"/>
        </w:rPr>
        <w:t>etc.</w:t>
      </w:r>
      <w:proofErr w:type="gramEnd"/>
    </w:p>
    <w:p w:rsidR="00E60FC3" w:rsidRDefault="00E60FC3" w:rsidP="004D3B67">
      <w:pPr>
        <w:pStyle w:val="NoSpacing"/>
        <w:ind w:left="810"/>
        <w:rPr>
          <w:sz w:val="24"/>
          <w:szCs w:val="24"/>
        </w:rPr>
      </w:pPr>
    </w:p>
    <w:p w:rsidR="00E60FC3" w:rsidRDefault="00967A60" w:rsidP="00F6519A">
      <w:pPr>
        <w:pStyle w:val="NoSpacing"/>
        <w:numPr>
          <w:ilvl w:val="0"/>
          <w:numId w:val="17"/>
        </w:numPr>
        <w:rPr>
          <w:sz w:val="24"/>
          <w:szCs w:val="24"/>
        </w:rPr>
      </w:pPr>
      <w:r w:rsidRPr="00B14D60">
        <w:rPr>
          <w:i/>
          <w:sz w:val="24"/>
          <w:szCs w:val="24"/>
        </w:rPr>
        <w:lastRenderedPageBreak/>
        <w:t>Align teaching tools college wide</w:t>
      </w:r>
      <w:r w:rsidRPr="003E19B5">
        <w:rPr>
          <w:i/>
          <w:sz w:val="24"/>
          <w:szCs w:val="24"/>
        </w:rPr>
        <w:t>.</w:t>
      </w:r>
      <w:r w:rsidR="003E19B5" w:rsidRPr="003E19B5">
        <w:rPr>
          <w:i/>
          <w:sz w:val="24"/>
          <w:szCs w:val="24"/>
        </w:rPr>
        <w:t xml:space="preserve"> (Curriculum Goal)</w:t>
      </w:r>
      <w:r w:rsidR="00462210">
        <w:rPr>
          <w:i/>
          <w:sz w:val="24"/>
          <w:szCs w:val="24"/>
        </w:rPr>
        <w:t xml:space="preserve"> (Hands on Learning Goal)</w:t>
      </w:r>
    </w:p>
    <w:p w:rsidR="00967A60" w:rsidRDefault="00967A60" w:rsidP="00967A60">
      <w:pPr>
        <w:pStyle w:val="NoSpacing"/>
        <w:rPr>
          <w:sz w:val="24"/>
          <w:szCs w:val="24"/>
        </w:rPr>
      </w:pPr>
    </w:p>
    <w:p w:rsidR="00462210" w:rsidRPr="00462210" w:rsidRDefault="00462210" w:rsidP="00967A60">
      <w:pPr>
        <w:pStyle w:val="NoSpacing"/>
        <w:ind w:left="810"/>
        <w:rPr>
          <w:sz w:val="24"/>
          <w:szCs w:val="24"/>
          <w:u w:val="single"/>
        </w:rPr>
      </w:pPr>
      <w:r w:rsidRPr="00462210">
        <w:rPr>
          <w:sz w:val="24"/>
          <w:szCs w:val="24"/>
          <w:u w:val="single"/>
        </w:rPr>
        <w:t>Goal Description</w:t>
      </w:r>
    </w:p>
    <w:p w:rsidR="00967A60" w:rsidRDefault="00967A60" w:rsidP="00967A60">
      <w:pPr>
        <w:pStyle w:val="NoSpacing"/>
        <w:ind w:left="810"/>
        <w:rPr>
          <w:sz w:val="24"/>
          <w:szCs w:val="24"/>
        </w:rPr>
      </w:pPr>
      <w:r>
        <w:rPr>
          <w:sz w:val="24"/>
          <w:szCs w:val="24"/>
        </w:rPr>
        <w:t xml:space="preserve">In order to support full college wide alignment of courses, </w:t>
      </w:r>
      <w:r w:rsidR="00692FF7">
        <w:rPr>
          <w:sz w:val="24"/>
          <w:szCs w:val="24"/>
        </w:rPr>
        <w:t xml:space="preserve">Program </w:t>
      </w:r>
      <w:r>
        <w:rPr>
          <w:sz w:val="24"/>
          <w:szCs w:val="24"/>
        </w:rPr>
        <w:t>faculty must ensure that each campus (Owens and Stanton) have the same teach</w:t>
      </w:r>
      <w:r w:rsidR="00287AD0">
        <w:rPr>
          <w:sz w:val="24"/>
          <w:szCs w:val="24"/>
        </w:rPr>
        <w:t>ing</w:t>
      </w:r>
      <w:r>
        <w:rPr>
          <w:sz w:val="24"/>
          <w:szCs w:val="24"/>
        </w:rPr>
        <w:t xml:space="preserve"> tools.</w:t>
      </w:r>
      <w:r w:rsidR="00DD0ACC">
        <w:rPr>
          <w:sz w:val="24"/>
          <w:szCs w:val="24"/>
        </w:rPr>
        <w:t xml:space="preserve">  These tools include environmental sampling equipment, demonstration equipment, computer programs, etc.  To align these teach tools college wide a full inventory of the tools each campus has and how the tools are used in the program must be conducted.  If it is determined that a campus lacks a tool necessary to effectively teach a concept, that tool must be purchased.</w:t>
      </w:r>
    </w:p>
    <w:p w:rsidR="00DD0ACC" w:rsidRDefault="00DD0ACC" w:rsidP="00967A60">
      <w:pPr>
        <w:pStyle w:val="NoSpacing"/>
        <w:ind w:left="810"/>
        <w:rPr>
          <w:sz w:val="24"/>
          <w:szCs w:val="24"/>
        </w:rPr>
      </w:pPr>
    </w:p>
    <w:p w:rsidR="00462210" w:rsidRPr="00462210" w:rsidRDefault="00462210" w:rsidP="00967A60">
      <w:pPr>
        <w:pStyle w:val="NoSpacing"/>
        <w:ind w:left="810"/>
        <w:rPr>
          <w:sz w:val="24"/>
          <w:szCs w:val="24"/>
          <w:u w:val="single"/>
        </w:rPr>
      </w:pPr>
      <w:r w:rsidRPr="00462210">
        <w:rPr>
          <w:sz w:val="24"/>
          <w:szCs w:val="24"/>
          <w:u w:val="single"/>
        </w:rPr>
        <w:t>Occupational Brief Recommendation Alignment</w:t>
      </w:r>
    </w:p>
    <w:p w:rsidR="00DD0ACC" w:rsidRDefault="00DD0ACC" w:rsidP="00967A60">
      <w:pPr>
        <w:pStyle w:val="NoSpacing"/>
        <w:ind w:left="810"/>
        <w:rPr>
          <w:sz w:val="24"/>
          <w:szCs w:val="24"/>
        </w:rPr>
      </w:pPr>
      <w:r>
        <w:rPr>
          <w:sz w:val="24"/>
          <w:szCs w:val="24"/>
        </w:rPr>
        <w:t>This goal supports Occupational Brief Recommendation 4.</w:t>
      </w:r>
    </w:p>
    <w:p w:rsidR="00DD0ACC" w:rsidRDefault="00DD0ACC" w:rsidP="00967A60">
      <w:pPr>
        <w:pStyle w:val="NoSpacing"/>
        <w:ind w:left="810"/>
        <w:rPr>
          <w:sz w:val="24"/>
          <w:szCs w:val="24"/>
        </w:rPr>
      </w:pPr>
    </w:p>
    <w:p w:rsidR="00462210" w:rsidRPr="00462210" w:rsidRDefault="00462210" w:rsidP="00967A60">
      <w:pPr>
        <w:pStyle w:val="NoSpacing"/>
        <w:ind w:left="810"/>
        <w:rPr>
          <w:sz w:val="24"/>
          <w:szCs w:val="24"/>
          <w:u w:val="single"/>
        </w:rPr>
      </w:pPr>
      <w:r w:rsidRPr="00204398">
        <w:rPr>
          <w:i/>
          <w:sz w:val="24"/>
          <w:szCs w:val="24"/>
          <w:u w:val="single"/>
        </w:rPr>
        <w:t>Blueprint for the Future</w:t>
      </w:r>
      <w:r w:rsidRPr="00462210">
        <w:rPr>
          <w:sz w:val="24"/>
          <w:szCs w:val="24"/>
          <w:u w:val="single"/>
        </w:rPr>
        <w:t xml:space="preserve"> Alignment</w:t>
      </w:r>
    </w:p>
    <w:p w:rsidR="00462210" w:rsidRDefault="00462210" w:rsidP="00967A60">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 III.B.</w:t>
      </w:r>
    </w:p>
    <w:p w:rsidR="005A228D" w:rsidRDefault="005A228D" w:rsidP="00967A60">
      <w:pPr>
        <w:pStyle w:val="NoSpacing"/>
        <w:ind w:left="810"/>
        <w:rPr>
          <w:sz w:val="24"/>
          <w:szCs w:val="24"/>
          <w:u w:val="single"/>
        </w:rPr>
      </w:pPr>
    </w:p>
    <w:p w:rsidR="00462210" w:rsidRPr="00462210" w:rsidRDefault="00462210" w:rsidP="00967A60">
      <w:pPr>
        <w:pStyle w:val="NoSpacing"/>
        <w:ind w:left="810"/>
        <w:rPr>
          <w:sz w:val="24"/>
          <w:szCs w:val="24"/>
          <w:u w:val="single"/>
        </w:rPr>
      </w:pPr>
      <w:r w:rsidRPr="00462210">
        <w:rPr>
          <w:sz w:val="24"/>
          <w:szCs w:val="24"/>
          <w:u w:val="single"/>
        </w:rPr>
        <w:t>Resources/Partnerships</w:t>
      </w:r>
    </w:p>
    <w:p w:rsidR="00DD0ACC" w:rsidRDefault="00DD0ACC" w:rsidP="00967A60">
      <w:pPr>
        <w:pStyle w:val="NoSpacing"/>
        <w:ind w:left="810"/>
        <w:rPr>
          <w:sz w:val="24"/>
          <w:szCs w:val="24"/>
        </w:rPr>
      </w:pPr>
      <w:r>
        <w:rPr>
          <w:sz w:val="24"/>
          <w:szCs w:val="24"/>
        </w:rPr>
        <w:t>Funds to purchase equipment will be required to achieve this goal.</w:t>
      </w:r>
    </w:p>
    <w:p w:rsidR="005A228D" w:rsidRDefault="005A228D" w:rsidP="00967A60">
      <w:pPr>
        <w:pStyle w:val="NoSpacing"/>
        <w:ind w:left="810"/>
        <w:rPr>
          <w:sz w:val="24"/>
          <w:szCs w:val="24"/>
        </w:rPr>
      </w:pPr>
    </w:p>
    <w:p w:rsidR="005A228D" w:rsidRPr="00805C6E" w:rsidRDefault="005A228D" w:rsidP="00E87D76">
      <w:pPr>
        <w:pStyle w:val="NoSpacing"/>
        <w:ind w:left="810"/>
        <w:rPr>
          <w:sz w:val="24"/>
          <w:szCs w:val="24"/>
          <w:u w:val="single"/>
        </w:rPr>
      </w:pPr>
      <w:r w:rsidRPr="00805C6E">
        <w:rPr>
          <w:sz w:val="24"/>
          <w:szCs w:val="24"/>
          <w:u w:val="single"/>
        </w:rPr>
        <w:t>Goal Performance Measure</w:t>
      </w:r>
    </w:p>
    <w:p w:rsidR="005A228D" w:rsidRDefault="005A228D" w:rsidP="00E87D76">
      <w:pPr>
        <w:pStyle w:val="NoSpacing"/>
        <w:ind w:left="810"/>
        <w:rPr>
          <w:sz w:val="24"/>
          <w:szCs w:val="24"/>
        </w:rPr>
      </w:pPr>
      <w:r>
        <w:rPr>
          <w:sz w:val="24"/>
          <w:szCs w:val="24"/>
        </w:rPr>
        <w:t>Full alignment of all teaching tools by December 31, 2015 will be used to determine if this goal has been achieved.</w:t>
      </w:r>
    </w:p>
    <w:p w:rsidR="00DD0ACC" w:rsidRDefault="00DD0ACC" w:rsidP="00967A60">
      <w:pPr>
        <w:pStyle w:val="NoSpacing"/>
        <w:ind w:left="810"/>
        <w:rPr>
          <w:sz w:val="24"/>
          <w:szCs w:val="24"/>
        </w:rPr>
      </w:pPr>
    </w:p>
    <w:p w:rsidR="00DD0ACC" w:rsidRPr="003E19B5" w:rsidRDefault="00DD0ACC" w:rsidP="00F6519A">
      <w:pPr>
        <w:pStyle w:val="NoSpacing"/>
        <w:numPr>
          <w:ilvl w:val="0"/>
          <w:numId w:val="17"/>
        </w:numPr>
        <w:rPr>
          <w:i/>
          <w:sz w:val="24"/>
          <w:szCs w:val="24"/>
        </w:rPr>
      </w:pPr>
      <w:r w:rsidRPr="00B14D60">
        <w:rPr>
          <w:i/>
          <w:sz w:val="24"/>
          <w:szCs w:val="24"/>
        </w:rPr>
        <w:t>Update software and equipment to current versions if applicable</w:t>
      </w:r>
      <w:r>
        <w:rPr>
          <w:sz w:val="24"/>
          <w:szCs w:val="24"/>
        </w:rPr>
        <w:t>.</w:t>
      </w:r>
      <w:r w:rsidR="003E19B5">
        <w:rPr>
          <w:sz w:val="24"/>
          <w:szCs w:val="24"/>
        </w:rPr>
        <w:t xml:space="preserve"> </w:t>
      </w:r>
      <w:r w:rsidR="003E19B5" w:rsidRPr="003E19B5">
        <w:rPr>
          <w:i/>
          <w:sz w:val="24"/>
          <w:szCs w:val="24"/>
        </w:rPr>
        <w:t>(Curriculum Goal) (Hands on Learning Goal)</w:t>
      </w:r>
    </w:p>
    <w:p w:rsidR="00DD0ACC" w:rsidRDefault="00DD0ACC" w:rsidP="00DD0ACC">
      <w:pPr>
        <w:pStyle w:val="NoSpacing"/>
        <w:rPr>
          <w:sz w:val="24"/>
          <w:szCs w:val="24"/>
        </w:rPr>
      </w:pPr>
    </w:p>
    <w:p w:rsidR="00D1380F" w:rsidRPr="00D1380F" w:rsidRDefault="00D1380F" w:rsidP="00DD0ACC">
      <w:pPr>
        <w:pStyle w:val="NoSpacing"/>
        <w:ind w:left="810"/>
        <w:rPr>
          <w:sz w:val="24"/>
          <w:szCs w:val="24"/>
          <w:u w:val="single"/>
        </w:rPr>
      </w:pPr>
      <w:r w:rsidRPr="00D1380F">
        <w:rPr>
          <w:sz w:val="24"/>
          <w:szCs w:val="24"/>
          <w:u w:val="single"/>
        </w:rPr>
        <w:t>Goal Description</w:t>
      </w:r>
    </w:p>
    <w:p w:rsidR="00DD0ACC" w:rsidRDefault="00DD0ACC" w:rsidP="00DD0ACC">
      <w:pPr>
        <w:pStyle w:val="NoSpacing"/>
        <w:ind w:left="810"/>
        <w:rPr>
          <w:sz w:val="24"/>
          <w:szCs w:val="24"/>
        </w:rPr>
      </w:pPr>
      <w:r>
        <w:rPr>
          <w:sz w:val="24"/>
          <w:szCs w:val="24"/>
        </w:rPr>
        <w:t xml:space="preserve">The environmental engineering technology field is dynamic, highly reliant upon technology, and constantly changing.  The infrastructure of the program is aging and in some cases software and equipment has not kept up with the industry.  In order to effectively teach students the program must have current software and technology.  A full inventory of equipment and software must be made to compare to current industry versions.  Updated versions of </w:t>
      </w:r>
      <w:r w:rsidR="002914E9">
        <w:rPr>
          <w:sz w:val="24"/>
          <w:szCs w:val="24"/>
        </w:rPr>
        <w:t>software</w:t>
      </w:r>
      <w:r>
        <w:rPr>
          <w:sz w:val="24"/>
          <w:szCs w:val="24"/>
        </w:rPr>
        <w:t xml:space="preserve"> and equipment must be purchased if gaps are identified.</w:t>
      </w:r>
    </w:p>
    <w:p w:rsidR="00DD0ACC" w:rsidRDefault="00DD0ACC" w:rsidP="00DD0ACC">
      <w:pPr>
        <w:pStyle w:val="NoSpacing"/>
        <w:ind w:left="810"/>
        <w:rPr>
          <w:sz w:val="24"/>
          <w:szCs w:val="24"/>
        </w:rPr>
      </w:pPr>
    </w:p>
    <w:p w:rsidR="00D1380F" w:rsidRPr="00D1380F" w:rsidRDefault="00D1380F" w:rsidP="00DD0ACC">
      <w:pPr>
        <w:pStyle w:val="NoSpacing"/>
        <w:ind w:left="810"/>
        <w:rPr>
          <w:sz w:val="24"/>
          <w:szCs w:val="24"/>
          <w:u w:val="single"/>
        </w:rPr>
      </w:pPr>
      <w:r w:rsidRPr="00D1380F">
        <w:rPr>
          <w:sz w:val="24"/>
          <w:szCs w:val="24"/>
          <w:u w:val="single"/>
        </w:rPr>
        <w:t>Occupational Brief Recommendation</w:t>
      </w:r>
      <w:r>
        <w:rPr>
          <w:sz w:val="24"/>
          <w:szCs w:val="24"/>
          <w:u w:val="single"/>
        </w:rPr>
        <w:t xml:space="preserve"> Alignment</w:t>
      </w:r>
    </w:p>
    <w:p w:rsidR="00DD0ACC" w:rsidRDefault="006B4AFC" w:rsidP="00DD0ACC">
      <w:pPr>
        <w:pStyle w:val="NoSpacing"/>
        <w:ind w:left="810"/>
        <w:rPr>
          <w:sz w:val="24"/>
          <w:szCs w:val="24"/>
        </w:rPr>
      </w:pPr>
      <w:r>
        <w:rPr>
          <w:sz w:val="24"/>
          <w:szCs w:val="24"/>
        </w:rPr>
        <w:t>This goal supports O</w:t>
      </w:r>
      <w:r w:rsidR="00CE3E3B">
        <w:rPr>
          <w:sz w:val="24"/>
          <w:szCs w:val="24"/>
        </w:rPr>
        <w:t>ccupational Brief Recommendation 4.</w:t>
      </w:r>
    </w:p>
    <w:p w:rsidR="00CE3E3B" w:rsidRDefault="00CE3E3B" w:rsidP="00DD0ACC">
      <w:pPr>
        <w:pStyle w:val="NoSpacing"/>
        <w:ind w:left="810"/>
        <w:rPr>
          <w:sz w:val="24"/>
          <w:szCs w:val="24"/>
        </w:rPr>
      </w:pPr>
    </w:p>
    <w:p w:rsidR="00D1380F" w:rsidRPr="00D1380F" w:rsidRDefault="00D1380F" w:rsidP="00DD0ACC">
      <w:pPr>
        <w:pStyle w:val="NoSpacing"/>
        <w:ind w:left="810"/>
        <w:rPr>
          <w:sz w:val="24"/>
          <w:szCs w:val="24"/>
          <w:u w:val="single"/>
        </w:rPr>
      </w:pPr>
      <w:r w:rsidRPr="00204398">
        <w:rPr>
          <w:i/>
          <w:sz w:val="24"/>
          <w:szCs w:val="24"/>
          <w:u w:val="single"/>
        </w:rPr>
        <w:t>Blueprint for the Future</w:t>
      </w:r>
      <w:r w:rsidRPr="00D1380F">
        <w:rPr>
          <w:sz w:val="24"/>
          <w:szCs w:val="24"/>
          <w:u w:val="single"/>
        </w:rPr>
        <w:t xml:space="preserve"> Alignment</w:t>
      </w:r>
    </w:p>
    <w:p w:rsidR="00D1380F" w:rsidRDefault="00D1380F" w:rsidP="00DD0ACC">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 III.B.</w:t>
      </w:r>
    </w:p>
    <w:p w:rsidR="00D1380F" w:rsidRDefault="00D1380F" w:rsidP="00DD0ACC">
      <w:pPr>
        <w:pStyle w:val="NoSpacing"/>
        <w:ind w:left="810"/>
        <w:rPr>
          <w:sz w:val="24"/>
          <w:szCs w:val="24"/>
        </w:rPr>
      </w:pPr>
    </w:p>
    <w:p w:rsidR="00832088" w:rsidRDefault="00832088" w:rsidP="00DD0ACC">
      <w:pPr>
        <w:pStyle w:val="NoSpacing"/>
        <w:ind w:left="810"/>
        <w:rPr>
          <w:sz w:val="24"/>
          <w:szCs w:val="24"/>
        </w:rPr>
      </w:pPr>
    </w:p>
    <w:p w:rsidR="00832088" w:rsidRDefault="00832088" w:rsidP="00DD0ACC">
      <w:pPr>
        <w:pStyle w:val="NoSpacing"/>
        <w:ind w:left="810"/>
        <w:rPr>
          <w:sz w:val="24"/>
          <w:szCs w:val="24"/>
        </w:rPr>
      </w:pPr>
    </w:p>
    <w:p w:rsidR="00D1380F" w:rsidRPr="00D1380F" w:rsidRDefault="00D1380F" w:rsidP="00DD0ACC">
      <w:pPr>
        <w:pStyle w:val="NoSpacing"/>
        <w:ind w:left="810"/>
        <w:rPr>
          <w:sz w:val="24"/>
          <w:szCs w:val="24"/>
          <w:u w:val="single"/>
        </w:rPr>
      </w:pPr>
      <w:r w:rsidRPr="00D1380F">
        <w:rPr>
          <w:sz w:val="24"/>
          <w:szCs w:val="24"/>
          <w:u w:val="single"/>
        </w:rPr>
        <w:lastRenderedPageBreak/>
        <w:t>Resources/Partnerships</w:t>
      </w:r>
    </w:p>
    <w:p w:rsidR="00CE3E3B" w:rsidRDefault="002914E9" w:rsidP="00DD0ACC">
      <w:pPr>
        <w:pStyle w:val="NoSpacing"/>
        <w:ind w:left="810"/>
        <w:rPr>
          <w:sz w:val="24"/>
          <w:szCs w:val="24"/>
        </w:rPr>
      </w:pPr>
      <w:r>
        <w:rPr>
          <w:sz w:val="24"/>
          <w:szCs w:val="24"/>
        </w:rPr>
        <w:t>Funds to purchase updated software and equipment will be required to achieve this goal.</w:t>
      </w:r>
    </w:p>
    <w:p w:rsidR="005A228D" w:rsidRDefault="005A228D" w:rsidP="00DD0ACC">
      <w:pPr>
        <w:pStyle w:val="NoSpacing"/>
        <w:ind w:left="810"/>
        <w:rPr>
          <w:sz w:val="24"/>
          <w:szCs w:val="24"/>
        </w:rPr>
      </w:pPr>
    </w:p>
    <w:p w:rsidR="005A228D" w:rsidRPr="00805C6E" w:rsidRDefault="005A228D" w:rsidP="00E87D76">
      <w:pPr>
        <w:pStyle w:val="NoSpacing"/>
        <w:ind w:left="810"/>
        <w:rPr>
          <w:sz w:val="24"/>
          <w:szCs w:val="24"/>
          <w:u w:val="single"/>
        </w:rPr>
      </w:pPr>
      <w:r w:rsidRPr="00805C6E">
        <w:rPr>
          <w:sz w:val="24"/>
          <w:szCs w:val="24"/>
          <w:u w:val="single"/>
        </w:rPr>
        <w:t>Goal Performance Measure</w:t>
      </w:r>
    </w:p>
    <w:p w:rsidR="005A228D" w:rsidRDefault="005A228D" w:rsidP="00E87D76">
      <w:pPr>
        <w:pStyle w:val="NoSpacing"/>
        <w:ind w:left="810"/>
        <w:rPr>
          <w:sz w:val="24"/>
          <w:szCs w:val="24"/>
        </w:rPr>
      </w:pPr>
      <w:r>
        <w:rPr>
          <w:sz w:val="24"/>
          <w:szCs w:val="24"/>
        </w:rPr>
        <w:t>The purchase and implementation of all necessary updated software and equipment by January 31, 2015 will be used to determine if this goal has been achieved.</w:t>
      </w:r>
    </w:p>
    <w:p w:rsidR="002914E9" w:rsidRDefault="002914E9" w:rsidP="00DD0ACC">
      <w:pPr>
        <w:pStyle w:val="NoSpacing"/>
        <w:ind w:left="810"/>
        <w:rPr>
          <w:sz w:val="24"/>
          <w:szCs w:val="24"/>
        </w:rPr>
      </w:pPr>
    </w:p>
    <w:p w:rsidR="002914E9" w:rsidRDefault="002914E9" w:rsidP="00F6519A">
      <w:pPr>
        <w:pStyle w:val="NoSpacing"/>
        <w:numPr>
          <w:ilvl w:val="0"/>
          <w:numId w:val="17"/>
        </w:numPr>
        <w:rPr>
          <w:sz w:val="24"/>
          <w:szCs w:val="24"/>
        </w:rPr>
      </w:pPr>
      <w:r w:rsidRPr="00B14D60">
        <w:rPr>
          <w:i/>
          <w:sz w:val="24"/>
          <w:szCs w:val="24"/>
        </w:rPr>
        <w:t>Investigate incorporating work experience elements into courses and/or creating internship options in the program</w:t>
      </w:r>
      <w:r>
        <w:rPr>
          <w:sz w:val="24"/>
          <w:szCs w:val="24"/>
        </w:rPr>
        <w:t>.</w:t>
      </w:r>
      <w:r w:rsidR="003E19B5">
        <w:rPr>
          <w:sz w:val="24"/>
          <w:szCs w:val="24"/>
        </w:rPr>
        <w:t xml:space="preserve"> </w:t>
      </w:r>
      <w:r w:rsidR="003E19B5" w:rsidRPr="003E19B5">
        <w:rPr>
          <w:i/>
          <w:sz w:val="24"/>
          <w:szCs w:val="24"/>
        </w:rPr>
        <w:t>(Hands on Learning Goal)</w:t>
      </w:r>
    </w:p>
    <w:p w:rsidR="002914E9" w:rsidRDefault="002914E9" w:rsidP="002914E9">
      <w:pPr>
        <w:pStyle w:val="NoSpacing"/>
        <w:rPr>
          <w:sz w:val="24"/>
          <w:szCs w:val="24"/>
        </w:rPr>
      </w:pPr>
    </w:p>
    <w:p w:rsidR="005F2A69" w:rsidRPr="005F2A69" w:rsidRDefault="005F2A69" w:rsidP="002914E9">
      <w:pPr>
        <w:pStyle w:val="NoSpacing"/>
        <w:ind w:left="810"/>
        <w:rPr>
          <w:sz w:val="24"/>
          <w:szCs w:val="24"/>
          <w:u w:val="single"/>
        </w:rPr>
      </w:pPr>
      <w:r w:rsidRPr="005F2A69">
        <w:rPr>
          <w:sz w:val="24"/>
          <w:szCs w:val="24"/>
          <w:u w:val="single"/>
        </w:rPr>
        <w:t>Goal Description</w:t>
      </w:r>
    </w:p>
    <w:p w:rsidR="002914E9" w:rsidRDefault="0055159F" w:rsidP="002914E9">
      <w:pPr>
        <w:pStyle w:val="NoSpacing"/>
        <w:ind w:left="810"/>
        <w:rPr>
          <w:sz w:val="24"/>
          <w:szCs w:val="24"/>
        </w:rPr>
      </w:pPr>
      <w:r>
        <w:rPr>
          <w:sz w:val="24"/>
          <w:szCs w:val="24"/>
        </w:rPr>
        <w:t>Through the CIRWA Report and Advisory Committee meetings, industry representatives have indicated that real world work experience is necessary to ensure that graduates are fully prepared to enter the workforce.  In order to develop these real world work experiences and internship options, relationships with industry representatives must be made and/or strengthened.</w:t>
      </w:r>
    </w:p>
    <w:p w:rsidR="0055159F" w:rsidRDefault="0055159F" w:rsidP="002914E9">
      <w:pPr>
        <w:pStyle w:val="NoSpacing"/>
        <w:ind w:left="810"/>
        <w:rPr>
          <w:sz w:val="24"/>
          <w:szCs w:val="24"/>
        </w:rPr>
      </w:pPr>
    </w:p>
    <w:p w:rsidR="005F2A69" w:rsidRPr="005F2A69" w:rsidRDefault="005F2A69" w:rsidP="002914E9">
      <w:pPr>
        <w:pStyle w:val="NoSpacing"/>
        <w:ind w:left="810"/>
        <w:rPr>
          <w:sz w:val="24"/>
          <w:szCs w:val="24"/>
          <w:u w:val="single"/>
        </w:rPr>
      </w:pPr>
      <w:r w:rsidRPr="005F2A69">
        <w:rPr>
          <w:sz w:val="24"/>
          <w:szCs w:val="24"/>
          <w:u w:val="single"/>
        </w:rPr>
        <w:t>Occupational Brief Recommendation Alignment</w:t>
      </w:r>
    </w:p>
    <w:p w:rsidR="0055159F" w:rsidRDefault="0055159F" w:rsidP="002914E9">
      <w:pPr>
        <w:pStyle w:val="NoSpacing"/>
        <w:ind w:left="810"/>
        <w:rPr>
          <w:sz w:val="24"/>
          <w:szCs w:val="24"/>
        </w:rPr>
      </w:pPr>
      <w:r>
        <w:rPr>
          <w:sz w:val="24"/>
          <w:szCs w:val="24"/>
        </w:rPr>
        <w:t>This goal supports Occupational Brief Recommendations 3 and 4.</w:t>
      </w:r>
    </w:p>
    <w:p w:rsidR="00D2220E" w:rsidRDefault="00D2220E" w:rsidP="004D3B67">
      <w:pPr>
        <w:pStyle w:val="NoSpacing"/>
        <w:ind w:left="810"/>
        <w:rPr>
          <w:sz w:val="24"/>
          <w:szCs w:val="24"/>
        </w:rPr>
      </w:pPr>
    </w:p>
    <w:p w:rsidR="005F2A69" w:rsidRPr="005F2A69" w:rsidRDefault="005F2A69" w:rsidP="0055159F">
      <w:pPr>
        <w:pStyle w:val="NoSpacing"/>
        <w:ind w:left="810"/>
        <w:rPr>
          <w:sz w:val="24"/>
          <w:szCs w:val="24"/>
          <w:u w:val="single"/>
        </w:rPr>
      </w:pPr>
      <w:r w:rsidRPr="00204398">
        <w:rPr>
          <w:i/>
          <w:sz w:val="24"/>
          <w:szCs w:val="24"/>
          <w:u w:val="single"/>
        </w:rPr>
        <w:t>Blueprint for the Future</w:t>
      </w:r>
      <w:r w:rsidRPr="005F2A69">
        <w:rPr>
          <w:sz w:val="24"/>
          <w:szCs w:val="24"/>
          <w:u w:val="single"/>
        </w:rPr>
        <w:t xml:space="preserve"> Alignment</w:t>
      </w:r>
    </w:p>
    <w:p w:rsidR="005F2A69" w:rsidRDefault="005F2A69" w:rsidP="0055159F">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 I.A. and I.C.</w:t>
      </w:r>
    </w:p>
    <w:p w:rsidR="005F2A69" w:rsidRDefault="005F2A69" w:rsidP="0055159F">
      <w:pPr>
        <w:pStyle w:val="NoSpacing"/>
        <w:ind w:left="810"/>
        <w:rPr>
          <w:sz w:val="24"/>
          <w:szCs w:val="24"/>
        </w:rPr>
      </w:pPr>
    </w:p>
    <w:p w:rsidR="005F2A69" w:rsidRPr="005F2A69" w:rsidRDefault="005F2A69" w:rsidP="0055159F">
      <w:pPr>
        <w:pStyle w:val="NoSpacing"/>
        <w:ind w:left="810"/>
        <w:rPr>
          <w:sz w:val="24"/>
          <w:szCs w:val="24"/>
          <w:u w:val="single"/>
        </w:rPr>
      </w:pPr>
      <w:r w:rsidRPr="005F2A69">
        <w:rPr>
          <w:sz w:val="24"/>
          <w:szCs w:val="24"/>
          <w:u w:val="single"/>
        </w:rPr>
        <w:t>Resources/Partnerships</w:t>
      </w:r>
    </w:p>
    <w:p w:rsidR="0055159F" w:rsidRDefault="0055159F" w:rsidP="0055159F">
      <w:pPr>
        <w:pStyle w:val="NoSpacing"/>
        <w:ind w:left="810"/>
        <w:rPr>
          <w:sz w:val="24"/>
          <w:szCs w:val="24"/>
        </w:rPr>
      </w:pPr>
      <w:r>
        <w:rPr>
          <w:sz w:val="24"/>
          <w:szCs w:val="24"/>
        </w:rPr>
        <w:t xml:space="preserve">In order to achieve this goal </w:t>
      </w:r>
      <w:r w:rsidR="00692FF7">
        <w:rPr>
          <w:sz w:val="24"/>
          <w:szCs w:val="24"/>
        </w:rPr>
        <w:t xml:space="preserve">Program </w:t>
      </w:r>
      <w:r>
        <w:rPr>
          <w:sz w:val="24"/>
          <w:szCs w:val="24"/>
        </w:rPr>
        <w:t>faculty must be afforded the time to network.  Release time of 1 credit per semester is recommended to provide opportunities for networking.</w:t>
      </w:r>
    </w:p>
    <w:p w:rsidR="005A228D" w:rsidRDefault="005A228D" w:rsidP="0055159F">
      <w:pPr>
        <w:pStyle w:val="NoSpacing"/>
        <w:ind w:left="810"/>
        <w:rPr>
          <w:sz w:val="24"/>
          <w:szCs w:val="24"/>
        </w:rPr>
      </w:pPr>
    </w:p>
    <w:p w:rsidR="005A228D" w:rsidRPr="00805C6E" w:rsidRDefault="005A228D" w:rsidP="00E87D76">
      <w:pPr>
        <w:pStyle w:val="NoSpacing"/>
        <w:ind w:left="810"/>
        <w:rPr>
          <w:sz w:val="24"/>
          <w:szCs w:val="24"/>
          <w:u w:val="single"/>
        </w:rPr>
      </w:pPr>
      <w:r w:rsidRPr="00805C6E">
        <w:rPr>
          <w:sz w:val="24"/>
          <w:szCs w:val="24"/>
          <w:u w:val="single"/>
        </w:rPr>
        <w:t>Goal Performance Measure</w:t>
      </w:r>
    </w:p>
    <w:p w:rsidR="005A228D" w:rsidRDefault="005A228D" w:rsidP="00E87D76">
      <w:pPr>
        <w:pStyle w:val="NoSpacing"/>
        <w:ind w:left="810"/>
        <w:rPr>
          <w:sz w:val="24"/>
          <w:szCs w:val="24"/>
        </w:rPr>
      </w:pPr>
      <w:r>
        <w:rPr>
          <w:sz w:val="24"/>
          <w:szCs w:val="24"/>
        </w:rPr>
        <w:t>The development of at least one new work experience element or internship option by December 31, 2015 will be used to determine if this goal has been achieved.</w:t>
      </w:r>
    </w:p>
    <w:p w:rsidR="005A228D" w:rsidRDefault="005A228D" w:rsidP="0055159F">
      <w:pPr>
        <w:pStyle w:val="NoSpacing"/>
        <w:ind w:left="810"/>
        <w:rPr>
          <w:sz w:val="24"/>
          <w:szCs w:val="24"/>
        </w:rPr>
      </w:pPr>
    </w:p>
    <w:p w:rsidR="0055159F" w:rsidRPr="0055159F" w:rsidRDefault="0055159F" w:rsidP="0055159F">
      <w:pPr>
        <w:pStyle w:val="NoSpacing"/>
        <w:rPr>
          <w:sz w:val="24"/>
          <w:szCs w:val="24"/>
          <w:u w:val="single"/>
        </w:rPr>
      </w:pPr>
      <w:r w:rsidRPr="0055159F">
        <w:rPr>
          <w:sz w:val="24"/>
          <w:szCs w:val="24"/>
          <w:u w:val="single"/>
        </w:rPr>
        <w:t>Owens Campus Mid-Term Goals</w:t>
      </w:r>
    </w:p>
    <w:p w:rsidR="0055159F" w:rsidRDefault="0055159F" w:rsidP="0055159F">
      <w:pPr>
        <w:pStyle w:val="NoSpacing"/>
        <w:rPr>
          <w:sz w:val="24"/>
          <w:szCs w:val="24"/>
        </w:rPr>
      </w:pPr>
    </w:p>
    <w:p w:rsidR="0055159F" w:rsidRDefault="00B14D60" w:rsidP="00F6519A">
      <w:pPr>
        <w:pStyle w:val="NoSpacing"/>
        <w:numPr>
          <w:ilvl w:val="0"/>
          <w:numId w:val="18"/>
        </w:numPr>
        <w:rPr>
          <w:sz w:val="24"/>
          <w:szCs w:val="24"/>
        </w:rPr>
      </w:pPr>
      <w:r w:rsidRPr="00B14D60">
        <w:rPr>
          <w:i/>
          <w:sz w:val="24"/>
          <w:szCs w:val="24"/>
        </w:rPr>
        <w:t>Implement solution for JTC 130 lab space determined in the short term goals listed above</w:t>
      </w:r>
      <w:r>
        <w:rPr>
          <w:sz w:val="24"/>
          <w:szCs w:val="24"/>
        </w:rPr>
        <w:t>.</w:t>
      </w:r>
    </w:p>
    <w:p w:rsidR="00B14D60" w:rsidRDefault="00B14D60" w:rsidP="00B14D60">
      <w:pPr>
        <w:pStyle w:val="NoSpacing"/>
        <w:rPr>
          <w:sz w:val="24"/>
          <w:szCs w:val="24"/>
        </w:rPr>
      </w:pPr>
    </w:p>
    <w:p w:rsidR="00C23E98" w:rsidRPr="00C23E98" w:rsidRDefault="00C23E98" w:rsidP="00B14D60">
      <w:pPr>
        <w:pStyle w:val="NoSpacing"/>
        <w:ind w:left="810"/>
        <w:rPr>
          <w:sz w:val="24"/>
          <w:szCs w:val="24"/>
          <w:u w:val="single"/>
        </w:rPr>
      </w:pPr>
      <w:r w:rsidRPr="00C23E98">
        <w:rPr>
          <w:sz w:val="24"/>
          <w:szCs w:val="24"/>
          <w:u w:val="single"/>
        </w:rPr>
        <w:t>Goal Description</w:t>
      </w:r>
    </w:p>
    <w:p w:rsidR="00B14D60" w:rsidRDefault="00B14D60" w:rsidP="00B14D60">
      <w:pPr>
        <w:pStyle w:val="NoSpacing"/>
        <w:ind w:left="810"/>
        <w:rPr>
          <w:sz w:val="24"/>
          <w:szCs w:val="24"/>
        </w:rPr>
      </w:pPr>
      <w:r>
        <w:rPr>
          <w:sz w:val="24"/>
          <w:szCs w:val="24"/>
        </w:rPr>
        <w:t>The lab space used in JTC 130 is currently multidisciplinary.  The lab area includes sensitive water sampling equipment along with concrete mixing materials, saws and drills, and other construction equipment.  The construction dust generated by construction activities damages the sensitive water sampling equipment.  A solution to the problem will be determined in the next six months as described above.</w:t>
      </w:r>
    </w:p>
    <w:p w:rsidR="00C23E98" w:rsidRPr="00C23E98" w:rsidRDefault="00C23E98" w:rsidP="00B14D60">
      <w:pPr>
        <w:pStyle w:val="NoSpacing"/>
        <w:ind w:left="810"/>
        <w:rPr>
          <w:sz w:val="24"/>
          <w:szCs w:val="24"/>
          <w:u w:val="single"/>
        </w:rPr>
      </w:pPr>
      <w:r w:rsidRPr="00C23E98">
        <w:rPr>
          <w:sz w:val="24"/>
          <w:szCs w:val="24"/>
          <w:u w:val="single"/>
        </w:rPr>
        <w:lastRenderedPageBreak/>
        <w:t>Occupational Brief Recommendation Alignment</w:t>
      </w:r>
    </w:p>
    <w:p w:rsidR="00B14D60" w:rsidRDefault="001573E3" w:rsidP="00B14D60">
      <w:pPr>
        <w:pStyle w:val="NoSpacing"/>
        <w:ind w:left="810"/>
        <w:rPr>
          <w:sz w:val="24"/>
          <w:szCs w:val="24"/>
        </w:rPr>
      </w:pPr>
      <w:r>
        <w:rPr>
          <w:sz w:val="24"/>
          <w:szCs w:val="24"/>
        </w:rPr>
        <w:t xml:space="preserve">While this goal does not support a specific Occupational Brief Recommendation, it supports the </w:t>
      </w:r>
      <w:proofErr w:type="spellStart"/>
      <w:r>
        <w:rPr>
          <w:sz w:val="24"/>
          <w:szCs w:val="24"/>
        </w:rPr>
        <w:t>EPSCoR</w:t>
      </w:r>
      <w:proofErr w:type="spellEnd"/>
      <w:r>
        <w:rPr>
          <w:sz w:val="24"/>
          <w:szCs w:val="24"/>
        </w:rPr>
        <w:t xml:space="preserve"> grant by ensuring that expensive equipment is not damaged and a clean lab setting is maintained.</w:t>
      </w:r>
    </w:p>
    <w:p w:rsidR="001573E3" w:rsidRDefault="001573E3" w:rsidP="00B14D60">
      <w:pPr>
        <w:pStyle w:val="NoSpacing"/>
        <w:ind w:left="810"/>
        <w:rPr>
          <w:sz w:val="24"/>
          <w:szCs w:val="24"/>
        </w:rPr>
      </w:pPr>
    </w:p>
    <w:p w:rsidR="00C23E98" w:rsidRDefault="00C23E98" w:rsidP="00B14D60">
      <w:pPr>
        <w:pStyle w:val="NoSpacing"/>
        <w:ind w:left="810"/>
        <w:rPr>
          <w:sz w:val="24"/>
          <w:szCs w:val="24"/>
        </w:rPr>
      </w:pPr>
      <w:r w:rsidRPr="00204398">
        <w:rPr>
          <w:i/>
          <w:sz w:val="24"/>
          <w:szCs w:val="24"/>
          <w:u w:val="single"/>
        </w:rPr>
        <w:t>Blueprint for the Future</w:t>
      </w:r>
      <w:r w:rsidRPr="00C23E98">
        <w:rPr>
          <w:sz w:val="24"/>
          <w:szCs w:val="24"/>
          <w:u w:val="single"/>
        </w:rPr>
        <w:t xml:space="preserve"> Alignment</w:t>
      </w:r>
    </w:p>
    <w:p w:rsidR="00C23E98" w:rsidRPr="00C23E98" w:rsidRDefault="00C23E98" w:rsidP="00B14D60">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 III.B.</w:t>
      </w:r>
    </w:p>
    <w:p w:rsidR="00C23E98" w:rsidRDefault="00C23E98" w:rsidP="00B14D60">
      <w:pPr>
        <w:pStyle w:val="NoSpacing"/>
        <w:ind w:left="810"/>
        <w:rPr>
          <w:sz w:val="24"/>
          <w:szCs w:val="24"/>
        </w:rPr>
      </w:pPr>
    </w:p>
    <w:p w:rsidR="00C23E98" w:rsidRPr="00C23E98" w:rsidRDefault="00C23E98" w:rsidP="00B14D60">
      <w:pPr>
        <w:pStyle w:val="NoSpacing"/>
        <w:ind w:left="810"/>
        <w:rPr>
          <w:sz w:val="24"/>
          <w:szCs w:val="24"/>
          <w:u w:val="single"/>
        </w:rPr>
      </w:pPr>
      <w:r w:rsidRPr="00C23E98">
        <w:rPr>
          <w:sz w:val="24"/>
          <w:szCs w:val="24"/>
          <w:u w:val="single"/>
        </w:rPr>
        <w:t>Resources/Partnerships</w:t>
      </w:r>
    </w:p>
    <w:p w:rsidR="00B14D60" w:rsidRDefault="00B14D60" w:rsidP="00B14D60">
      <w:pPr>
        <w:pStyle w:val="NoSpacing"/>
        <w:ind w:left="810"/>
        <w:rPr>
          <w:sz w:val="24"/>
          <w:szCs w:val="24"/>
        </w:rPr>
      </w:pPr>
      <w:r>
        <w:rPr>
          <w:sz w:val="24"/>
          <w:szCs w:val="24"/>
        </w:rPr>
        <w:t>Resources to implement the solution will be required to support this goal.</w:t>
      </w:r>
    </w:p>
    <w:p w:rsidR="00BA3634" w:rsidRDefault="00BA3634" w:rsidP="00B14D60">
      <w:pPr>
        <w:pStyle w:val="NoSpacing"/>
        <w:ind w:left="810"/>
        <w:rPr>
          <w:sz w:val="24"/>
          <w:szCs w:val="24"/>
        </w:rPr>
      </w:pPr>
    </w:p>
    <w:p w:rsidR="00BA3634" w:rsidRPr="00805C6E" w:rsidRDefault="00BA3634" w:rsidP="00E87D76">
      <w:pPr>
        <w:pStyle w:val="NoSpacing"/>
        <w:ind w:left="810"/>
        <w:rPr>
          <w:sz w:val="24"/>
          <w:szCs w:val="24"/>
          <w:u w:val="single"/>
        </w:rPr>
      </w:pPr>
      <w:r w:rsidRPr="00805C6E">
        <w:rPr>
          <w:sz w:val="24"/>
          <w:szCs w:val="24"/>
          <w:u w:val="single"/>
        </w:rPr>
        <w:t>Goal Performance Measure</w:t>
      </w:r>
    </w:p>
    <w:p w:rsidR="00BA3634" w:rsidRDefault="00BA3634" w:rsidP="00E87D76">
      <w:pPr>
        <w:pStyle w:val="NoSpacing"/>
        <w:ind w:left="810"/>
        <w:rPr>
          <w:sz w:val="24"/>
          <w:szCs w:val="24"/>
        </w:rPr>
      </w:pPr>
      <w:r>
        <w:rPr>
          <w:sz w:val="24"/>
          <w:szCs w:val="24"/>
        </w:rPr>
        <w:t>Implementation of recommendations gathered shall start by December 31, 2015 to determine if this goal has been achieved.</w:t>
      </w:r>
    </w:p>
    <w:p w:rsidR="00BA3634" w:rsidRDefault="00BA3634" w:rsidP="00B14D60">
      <w:pPr>
        <w:pStyle w:val="NoSpacing"/>
        <w:ind w:left="810"/>
        <w:rPr>
          <w:sz w:val="24"/>
          <w:szCs w:val="24"/>
        </w:rPr>
      </w:pPr>
    </w:p>
    <w:p w:rsidR="00142DC4" w:rsidRPr="003E19B5" w:rsidRDefault="00142DC4" w:rsidP="00F6519A">
      <w:pPr>
        <w:pStyle w:val="NoSpacing"/>
        <w:numPr>
          <w:ilvl w:val="0"/>
          <w:numId w:val="18"/>
        </w:numPr>
        <w:rPr>
          <w:i/>
          <w:sz w:val="24"/>
          <w:szCs w:val="24"/>
          <w:u w:val="single"/>
        </w:rPr>
      </w:pPr>
      <w:r w:rsidRPr="000E352A">
        <w:rPr>
          <w:i/>
          <w:sz w:val="24"/>
          <w:szCs w:val="24"/>
        </w:rPr>
        <w:t xml:space="preserve">Add </w:t>
      </w:r>
      <w:r>
        <w:rPr>
          <w:i/>
          <w:sz w:val="24"/>
          <w:szCs w:val="24"/>
        </w:rPr>
        <w:t xml:space="preserve">eight additional </w:t>
      </w:r>
      <w:r w:rsidRPr="000E352A">
        <w:rPr>
          <w:i/>
          <w:sz w:val="24"/>
          <w:szCs w:val="24"/>
        </w:rPr>
        <w:t xml:space="preserve">computers to the structures lab by </w:t>
      </w:r>
      <w:proofErr w:type="gramStart"/>
      <w:r>
        <w:rPr>
          <w:i/>
          <w:sz w:val="24"/>
          <w:szCs w:val="24"/>
        </w:rPr>
        <w:t>Fall</w:t>
      </w:r>
      <w:proofErr w:type="gramEnd"/>
      <w:r w:rsidRPr="000E352A">
        <w:rPr>
          <w:i/>
          <w:sz w:val="24"/>
          <w:szCs w:val="24"/>
        </w:rPr>
        <w:t xml:space="preserve"> 2017</w:t>
      </w:r>
      <w:r>
        <w:rPr>
          <w:sz w:val="24"/>
          <w:szCs w:val="24"/>
        </w:rPr>
        <w:t>.</w:t>
      </w:r>
      <w:r w:rsidR="003E19B5">
        <w:rPr>
          <w:sz w:val="24"/>
          <w:szCs w:val="24"/>
        </w:rPr>
        <w:t xml:space="preserve"> </w:t>
      </w:r>
      <w:r w:rsidR="003E19B5" w:rsidRPr="003E19B5">
        <w:rPr>
          <w:i/>
          <w:sz w:val="24"/>
          <w:szCs w:val="24"/>
        </w:rPr>
        <w:t>(Hands on Learning Goal)</w:t>
      </w:r>
    </w:p>
    <w:p w:rsidR="00142DC4" w:rsidRDefault="00142DC4" w:rsidP="00142DC4">
      <w:pPr>
        <w:pStyle w:val="NoSpacing"/>
        <w:rPr>
          <w:sz w:val="24"/>
          <w:szCs w:val="24"/>
        </w:rPr>
      </w:pPr>
    </w:p>
    <w:p w:rsidR="00C23E98" w:rsidRPr="00C23E98" w:rsidRDefault="00C23E98" w:rsidP="00142DC4">
      <w:pPr>
        <w:pStyle w:val="NoSpacing"/>
        <w:ind w:left="810"/>
        <w:rPr>
          <w:sz w:val="24"/>
          <w:szCs w:val="24"/>
          <w:u w:val="single"/>
        </w:rPr>
      </w:pPr>
      <w:r w:rsidRPr="00C23E98">
        <w:rPr>
          <w:sz w:val="24"/>
          <w:szCs w:val="24"/>
          <w:u w:val="single"/>
        </w:rPr>
        <w:t>Goal Description</w:t>
      </w:r>
    </w:p>
    <w:p w:rsidR="00142DC4" w:rsidRDefault="00142DC4" w:rsidP="00142DC4">
      <w:pPr>
        <w:pStyle w:val="NoSpacing"/>
        <w:ind w:left="810"/>
        <w:rPr>
          <w:sz w:val="24"/>
          <w:szCs w:val="24"/>
        </w:rPr>
      </w:pPr>
      <w:r>
        <w:rPr>
          <w:sz w:val="24"/>
          <w:szCs w:val="24"/>
        </w:rPr>
        <w:t xml:space="preserve">The structures currently only has two computers.  These two computers do not meet the needs of the students.  Adding new computers would ensure that all students have access to computers to complete assignments and to use in class to support instructor demonstrations.  Program faculty would like to add six computers by </w:t>
      </w:r>
      <w:proofErr w:type="gramStart"/>
      <w:r>
        <w:rPr>
          <w:sz w:val="24"/>
          <w:szCs w:val="24"/>
        </w:rPr>
        <w:t>Fall</w:t>
      </w:r>
      <w:proofErr w:type="gramEnd"/>
      <w:r>
        <w:rPr>
          <w:sz w:val="24"/>
          <w:szCs w:val="24"/>
        </w:rPr>
        <w:t xml:space="preserve"> 2016 and two additional computers by Fall 2017 for a total of 10 computers.</w:t>
      </w:r>
    </w:p>
    <w:p w:rsidR="00142DC4" w:rsidRDefault="00142DC4" w:rsidP="00142DC4">
      <w:pPr>
        <w:pStyle w:val="NoSpacing"/>
        <w:ind w:left="810"/>
        <w:rPr>
          <w:sz w:val="24"/>
          <w:szCs w:val="24"/>
        </w:rPr>
      </w:pPr>
    </w:p>
    <w:p w:rsidR="00C23E98" w:rsidRPr="00C23E98" w:rsidRDefault="00C23E98" w:rsidP="00142DC4">
      <w:pPr>
        <w:pStyle w:val="NoSpacing"/>
        <w:ind w:left="810"/>
        <w:rPr>
          <w:sz w:val="24"/>
          <w:szCs w:val="24"/>
          <w:u w:val="single"/>
        </w:rPr>
      </w:pPr>
      <w:r w:rsidRPr="00C23E98">
        <w:rPr>
          <w:sz w:val="24"/>
          <w:szCs w:val="24"/>
          <w:u w:val="single"/>
        </w:rPr>
        <w:t>Occupational Brief Recommendation Alignment</w:t>
      </w:r>
    </w:p>
    <w:p w:rsidR="00142DC4" w:rsidRDefault="00142DC4" w:rsidP="00142DC4">
      <w:pPr>
        <w:pStyle w:val="NoSpacing"/>
        <w:ind w:left="810"/>
        <w:rPr>
          <w:sz w:val="24"/>
          <w:szCs w:val="24"/>
        </w:rPr>
      </w:pPr>
      <w:r>
        <w:rPr>
          <w:sz w:val="24"/>
          <w:szCs w:val="24"/>
        </w:rPr>
        <w:t>This goal supports Occupational Brief Recommendation 4.</w:t>
      </w:r>
    </w:p>
    <w:p w:rsidR="00142DC4" w:rsidRDefault="00142DC4" w:rsidP="00142DC4">
      <w:pPr>
        <w:pStyle w:val="NoSpacing"/>
        <w:ind w:left="810"/>
        <w:rPr>
          <w:sz w:val="24"/>
          <w:szCs w:val="24"/>
        </w:rPr>
      </w:pPr>
    </w:p>
    <w:p w:rsidR="00C23E98" w:rsidRDefault="00C23E98" w:rsidP="00C23E98">
      <w:pPr>
        <w:pStyle w:val="NoSpacing"/>
        <w:ind w:left="810"/>
        <w:rPr>
          <w:sz w:val="24"/>
          <w:szCs w:val="24"/>
        </w:rPr>
      </w:pPr>
      <w:r w:rsidRPr="00204398">
        <w:rPr>
          <w:i/>
          <w:sz w:val="24"/>
          <w:szCs w:val="24"/>
          <w:u w:val="single"/>
        </w:rPr>
        <w:t>Blueprint for the Future</w:t>
      </w:r>
      <w:r w:rsidRPr="00C23E98">
        <w:rPr>
          <w:sz w:val="24"/>
          <w:szCs w:val="24"/>
          <w:u w:val="single"/>
        </w:rPr>
        <w:t xml:space="preserve"> Alignment</w:t>
      </w:r>
    </w:p>
    <w:p w:rsidR="00C23E98" w:rsidRPr="00C23E98" w:rsidRDefault="00C23E98" w:rsidP="00C23E98">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 III.B.</w:t>
      </w:r>
    </w:p>
    <w:p w:rsidR="00694540" w:rsidRDefault="00694540" w:rsidP="00142DC4">
      <w:pPr>
        <w:pStyle w:val="NoSpacing"/>
        <w:ind w:left="810"/>
        <w:rPr>
          <w:sz w:val="24"/>
          <w:szCs w:val="24"/>
        </w:rPr>
      </w:pPr>
    </w:p>
    <w:p w:rsidR="00C23E98" w:rsidRPr="00C23E98" w:rsidRDefault="00C23E98" w:rsidP="00142DC4">
      <w:pPr>
        <w:pStyle w:val="NoSpacing"/>
        <w:ind w:left="810"/>
        <w:rPr>
          <w:sz w:val="24"/>
          <w:szCs w:val="24"/>
          <w:u w:val="single"/>
        </w:rPr>
      </w:pPr>
      <w:r w:rsidRPr="00C23E98">
        <w:rPr>
          <w:sz w:val="24"/>
          <w:szCs w:val="24"/>
          <w:u w:val="single"/>
        </w:rPr>
        <w:t>Resources/Partnerships</w:t>
      </w:r>
    </w:p>
    <w:p w:rsidR="00142DC4" w:rsidRDefault="00142DC4" w:rsidP="00142DC4">
      <w:pPr>
        <w:pStyle w:val="NoSpacing"/>
        <w:ind w:left="810"/>
        <w:rPr>
          <w:sz w:val="24"/>
          <w:szCs w:val="24"/>
        </w:rPr>
      </w:pPr>
      <w:r>
        <w:rPr>
          <w:sz w:val="24"/>
          <w:szCs w:val="24"/>
        </w:rPr>
        <w:t>A total of eight new computers are needed to support this goal.</w:t>
      </w:r>
    </w:p>
    <w:p w:rsidR="00BA3634" w:rsidRDefault="00BA3634" w:rsidP="00142DC4">
      <w:pPr>
        <w:pStyle w:val="NoSpacing"/>
        <w:ind w:left="810"/>
        <w:rPr>
          <w:sz w:val="24"/>
          <w:szCs w:val="24"/>
        </w:rPr>
      </w:pPr>
    </w:p>
    <w:p w:rsidR="00BA3634" w:rsidRPr="00805C6E" w:rsidRDefault="00BA3634" w:rsidP="00E87D76">
      <w:pPr>
        <w:pStyle w:val="NoSpacing"/>
        <w:ind w:left="810"/>
        <w:rPr>
          <w:sz w:val="24"/>
          <w:szCs w:val="24"/>
          <w:u w:val="single"/>
        </w:rPr>
      </w:pPr>
      <w:r w:rsidRPr="00805C6E">
        <w:rPr>
          <w:sz w:val="24"/>
          <w:szCs w:val="24"/>
          <w:u w:val="single"/>
        </w:rPr>
        <w:t>Goal Performance Measure</w:t>
      </w:r>
    </w:p>
    <w:p w:rsidR="00BA3634" w:rsidRDefault="00BA3634" w:rsidP="00E87D76">
      <w:pPr>
        <w:pStyle w:val="NoSpacing"/>
        <w:ind w:left="810"/>
        <w:rPr>
          <w:sz w:val="24"/>
          <w:szCs w:val="24"/>
        </w:rPr>
      </w:pPr>
      <w:r>
        <w:rPr>
          <w:sz w:val="24"/>
          <w:szCs w:val="24"/>
        </w:rPr>
        <w:t>The addition of six computers by August 15, 2016 and two additional computers by August 15, 2017 will be used to determine if this goal has been achieved.</w:t>
      </w:r>
    </w:p>
    <w:p w:rsidR="0055159F" w:rsidRDefault="0055159F" w:rsidP="0055159F">
      <w:pPr>
        <w:pStyle w:val="NoSpacing"/>
        <w:rPr>
          <w:sz w:val="24"/>
          <w:szCs w:val="24"/>
        </w:rPr>
      </w:pPr>
    </w:p>
    <w:p w:rsidR="0055159F" w:rsidRPr="00ED6E7C" w:rsidRDefault="00636508" w:rsidP="0055159F">
      <w:pPr>
        <w:pStyle w:val="NoSpacing"/>
        <w:rPr>
          <w:sz w:val="24"/>
          <w:szCs w:val="24"/>
          <w:u w:val="single"/>
        </w:rPr>
      </w:pPr>
      <w:r w:rsidRPr="00ED6E7C">
        <w:rPr>
          <w:sz w:val="24"/>
          <w:szCs w:val="24"/>
          <w:u w:val="single"/>
        </w:rPr>
        <w:t>Stanton Campus Mid-Term Goals</w:t>
      </w:r>
    </w:p>
    <w:p w:rsidR="00636508" w:rsidRDefault="00636508" w:rsidP="0055159F">
      <w:pPr>
        <w:pStyle w:val="NoSpacing"/>
        <w:rPr>
          <w:sz w:val="24"/>
          <w:szCs w:val="24"/>
        </w:rPr>
      </w:pPr>
    </w:p>
    <w:p w:rsidR="00636508" w:rsidRDefault="006B4AFC" w:rsidP="00F6519A">
      <w:pPr>
        <w:pStyle w:val="NoSpacing"/>
        <w:numPr>
          <w:ilvl w:val="0"/>
          <w:numId w:val="19"/>
        </w:numPr>
        <w:rPr>
          <w:sz w:val="24"/>
          <w:szCs w:val="24"/>
        </w:rPr>
      </w:pPr>
      <w:r w:rsidRPr="00760A8A">
        <w:rPr>
          <w:i/>
          <w:sz w:val="24"/>
          <w:szCs w:val="24"/>
        </w:rPr>
        <w:t>Find space for new teaching tools</w:t>
      </w:r>
      <w:r>
        <w:rPr>
          <w:sz w:val="24"/>
          <w:szCs w:val="24"/>
        </w:rPr>
        <w:t>.</w:t>
      </w:r>
      <w:r w:rsidR="007D2E63">
        <w:rPr>
          <w:sz w:val="24"/>
          <w:szCs w:val="24"/>
        </w:rPr>
        <w:t xml:space="preserve"> </w:t>
      </w:r>
      <w:r w:rsidR="007D2E63" w:rsidRPr="007D2E63">
        <w:rPr>
          <w:i/>
          <w:sz w:val="24"/>
          <w:szCs w:val="24"/>
        </w:rPr>
        <w:t>(Hands on Learning Goal)</w:t>
      </w:r>
    </w:p>
    <w:p w:rsidR="006B4AFC" w:rsidRDefault="006B4AFC" w:rsidP="006B4AFC">
      <w:pPr>
        <w:pStyle w:val="NoSpacing"/>
        <w:rPr>
          <w:sz w:val="24"/>
          <w:szCs w:val="24"/>
        </w:rPr>
      </w:pPr>
    </w:p>
    <w:p w:rsidR="00832088" w:rsidRDefault="00832088" w:rsidP="006B4AFC">
      <w:pPr>
        <w:pStyle w:val="NoSpacing"/>
        <w:rPr>
          <w:sz w:val="24"/>
          <w:szCs w:val="24"/>
        </w:rPr>
      </w:pPr>
    </w:p>
    <w:p w:rsidR="00832088" w:rsidRDefault="00832088" w:rsidP="006B4AFC">
      <w:pPr>
        <w:pStyle w:val="NoSpacing"/>
        <w:rPr>
          <w:sz w:val="24"/>
          <w:szCs w:val="24"/>
        </w:rPr>
      </w:pPr>
    </w:p>
    <w:p w:rsidR="00474752" w:rsidRPr="00474752" w:rsidRDefault="00474752" w:rsidP="006B4AFC">
      <w:pPr>
        <w:pStyle w:val="NoSpacing"/>
        <w:ind w:left="810"/>
        <w:rPr>
          <w:sz w:val="24"/>
          <w:szCs w:val="24"/>
          <w:u w:val="single"/>
        </w:rPr>
      </w:pPr>
      <w:r w:rsidRPr="00474752">
        <w:rPr>
          <w:sz w:val="24"/>
          <w:szCs w:val="24"/>
          <w:u w:val="single"/>
        </w:rPr>
        <w:lastRenderedPageBreak/>
        <w:t>Goal Description</w:t>
      </w:r>
    </w:p>
    <w:p w:rsidR="006B4AFC" w:rsidRDefault="006B4AFC" w:rsidP="006B4AFC">
      <w:pPr>
        <w:pStyle w:val="NoSpacing"/>
        <w:ind w:left="810"/>
        <w:rPr>
          <w:sz w:val="24"/>
          <w:szCs w:val="24"/>
        </w:rPr>
      </w:pPr>
      <w:r>
        <w:rPr>
          <w:sz w:val="24"/>
          <w:szCs w:val="24"/>
        </w:rPr>
        <w:t>Storage space for the Stanton Campus Environmental Engineering Technology program is limited.  Space to store any new equipment must be found before the equipment is purchased.</w:t>
      </w:r>
    </w:p>
    <w:p w:rsidR="006B4AFC" w:rsidRDefault="006B4AFC" w:rsidP="006B4AFC">
      <w:pPr>
        <w:pStyle w:val="NoSpacing"/>
        <w:ind w:left="810"/>
        <w:rPr>
          <w:sz w:val="24"/>
          <w:szCs w:val="24"/>
        </w:rPr>
      </w:pPr>
    </w:p>
    <w:p w:rsidR="00474752" w:rsidRPr="00474752" w:rsidRDefault="00474752" w:rsidP="006B4AFC">
      <w:pPr>
        <w:pStyle w:val="NoSpacing"/>
        <w:ind w:left="810"/>
        <w:rPr>
          <w:sz w:val="24"/>
          <w:szCs w:val="24"/>
          <w:u w:val="single"/>
        </w:rPr>
      </w:pPr>
      <w:r w:rsidRPr="00474752">
        <w:rPr>
          <w:sz w:val="24"/>
          <w:szCs w:val="24"/>
          <w:u w:val="single"/>
        </w:rPr>
        <w:t>Occupational Brief Recommendation Alignment</w:t>
      </w:r>
    </w:p>
    <w:p w:rsidR="006B4AFC" w:rsidRDefault="006B4AFC" w:rsidP="006B4AFC">
      <w:pPr>
        <w:pStyle w:val="NoSpacing"/>
        <w:ind w:left="810"/>
        <w:rPr>
          <w:sz w:val="24"/>
          <w:szCs w:val="24"/>
        </w:rPr>
      </w:pPr>
      <w:r>
        <w:rPr>
          <w:sz w:val="24"/>
          <w:szCs w:val="24"/>
        </w:rPr>
        <w:t>This goal supports Occupational Brief Recommendation 4.</w:t>
      </w:r>
    </w:p>
    <w:p w:rsidR="006B4AFC" w:rsidRDefault="006B4AFC" w:rsidP="006B4AFC">
      <w:pPr>
        <w:pStyle w:val="NoSpacing"/>
        <w:ind w:left="810"/>
        <w:rPr>
          <w:sz w:val="24"/>
          <w:szCs w:val="24"/>
        </w:rPr>
      </w:pPr>
    </w:p>
    <w:p w:rsidR="00B320CD" w:rsidRDefault="00B320CD" w:rsidP="006B4AFC">
      <w:pPr>
        <w:pStyle w:val="NoSpacing"/>
        <w:ind w:left="810"/>
        <w:rPr>
          <w:sz w:val="24"/>
          <w:szCs w:val="24"/>
        </w:rPr>
      </w:pPr>
    </w:p>
    <w:p w:rsidR="00474752" w:rsidRDefault="00474752" w:rsidP="00474752">
      <w:pPr>
        <w:pStyle w:val="NoSpacing"/>
        <w:ind w:left="810"/>
        <w:rPr>
          <w:sz w:val="24"/>
          <w:szCs w:val="24"/>
        </w:rPr>
      </w:pPr>
      <w:r w:rsidRPr="00204398">
        <w:rPr>
          <w:i/>
          <w:sz w:val="24"/>
          <w:szCs w:val="24"/>
          <w:u w:val="single"/>
        </w:rPr>
        <w:t>Blueprint for the Future</w:t>
      </w:r>
      <w:r w:rsidRPr="00C23E98">
        <w:rPr>
          <w:sz w:val="24"/>
          <w:szCs w:val="24"/>
          <w:u w:val="single"/>
        </w:rPr>
        <w:t xml:space="preserve"> Alignment</w:t>
      </w:r>
    </w:p>
    <w:p w:rsidR="00474752" w:rsidRPr="00C23E98" w:rsidRDefault="00474752" w:rsidP="00474752">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 III.B.</w:t>
      </w:r>
    </w:p>
    <w:p w:rsidR="00474752" w:rsidRDefault="00474752" w:rsidP="006B4AFC">
      <w:pPr>
        <w:pStyle w:val="NoSpacing"/>
        <w:ind w:left="810"/>
        <w:rPr>
          <w:sz w:val="24"/>
          <w:szCs w:val="24"/>
        </w:rPr>
      </w:pPr>
    </w:p>
    <w:p w:rsidR="00474752" w:rsidRPr="00474A36" w:rsidRDefault="00474752" w:rsidP="006B4AFC">
      <w:pPr>
        <w:pStyle w:val="NoSpacing"/>
        <w:ind w:left="810"/>
        <w:rPr>
          <w:sz w:val="24"/>
          <w:szCs w:val="24"/>
          <w:u w:val="single"/>
        </w:rPr>
      </w:pPr>
      <w:r w:rsidRPr="00474A36">
        <w:rPr>
          <w:sz w:val="24"/>
          <w:szCs w:val="24"/>
          <w:u w:val="single"/>
        </w:rPr>
        <w:t>Resources/Partnerships</w:t>
      </w:r>
    </w:p>
    <w:p w:rsidR="006B4AFC" w:rsidRDefault="006B4AFC" w:rsidP="006B4AFC">
      <w:pPr>
        <w:pStyle w:val="NoSpacing"/>
        <w:ind w:left="810"/>
        <w:rPr>
          <w:sz w:val="24"/>
          <w:szCs w:val="24"/>
        </w:rPr>
      </w:pPr>
      <w:r>
        <w:rPr>
          <w:sz w:val="24"/>
          <w:szCs w:val="24"/>
        </w:rPr>
        <w:t>In order to achieve this goal the Stanton Campus AET/CET/CMT/ENV/GIS Department may need to find additional storage space.</w:t>
      </w:r>
    </w:p>
    <w:p w:rsidR="00BA3634" w:rsidRDefault="00BA3634" w:rsidP="006B4AFC">
      <w:pPr>
        <w:pStyle w:val="NoSpacing"/>
        <w:ind w:left="810"/>
        <w:rPr>
          <w:sz w:val="24"/>
          <w:szCs w:val="24"/>
        </w:rPr>
      </w:pPr>
    </w:p>
    <w:p w:rsidR="00BA3634" w:rsidRPr="00805C6E" w:rsidRDefault="00BA3634" w:rsidP="00E87D76">
      <w:pPr>
        <w:pStyle w:val="NoSpacing"/>
        <w:ind w:left="810"/>
        <w:rPr>
          <w:sz w:val="24"/>
          <w:szCs w:val="24"/>
          <w:u w:val="single"/>
        </w:rPr>
      </w:pPr>
      <w:r w:rsidRPr="00805C6E">
        <w:rPr>
          <w:sz w:val="24"/>
          <w:szCs w:val="24"/>
          <w:u w:val="single"/>
        </w:rPr>
        <w:t>Goal Performance Measure</w:t>
      </w:r>
    </w:p>
    <w:p w:rsidR="00BA3634" w:rsidRDefault="00BA3634" w:rsidP="00E87D76">
      <w:pPr>
        <w:pStyle w:val="NoSpacing"/>
        <w:ind w:left="810"/>
        <w:rPr>
          <w:sz w:val="24"/>
          <w:szCs w:val="24"/>
        </w:rPr>
      </w:pPr>
      <w:r>
        <w:rPr>
          <w:sz w:val="24"/>
          <w:szCs w:val="24"/>
        </w:rPr>
        <w:t>Location and adoption of new storage space by December 31, 2015 will be used to determine if this goal has been achieved.</w:t>
      </w:r>
    </w:p>
    <w:p w:rsidR="00675CFB" w:rsidRDefault="00675CFB" w:rsidP="006B4AFC">
      <w:pPr>
        <w:pStyle w:val="NoSpacing"/>
        <w:ind w:left="810"/>
        <w:rPr>
          <w:sz w:val="24"/>
          <w:szCs w:val="24"/>
        </w:rPr>
      </w:pPr>
    </w:p>
    <w:p w:rsidR="00485C02" w:rsidRDefault="00675CFB" w:rsidP="00485C02">
      <w:pPr>
        <w:pStyle w:val="NoSpacing"/>
        <w:outlineLvl w:val="0"/>
        <w:rPr>
          <w:b/>
          <w:sz w:val="28"/>
          <w:szCs w:val="28"/>
        </w:rPr>
      </w:pPr>
      <w:bookmarkStart w:id="10" w:name="_Toc431987613"/>
      <w:r w:rsidRPr="00675CFB">
        <w:rPr>
          <w:b/>
          <w:sz w:val="28"/>
          <w:szCs w:val="28"/>
        </w:rPr>
        <w:t>Long</w:t>
      </w:r>
      <w:r w:rsidR="00D647A9">
        <w:rPr>
          <w:b/>
          <w:sz w:val="28"/>
          <w:szCs w:val="28"/>
        </w:rPr>
        <w:t>-</w:t>
      </w:r>
      <w:r w:rsidRPr="00675CFB">
        <w:rPr>
          <w:b/>
          <w:sz w:val="28"/>
          <w:szCs w:val="28"/>
        </w:rPr>
        <w:t>Term Goals (Achievable Within 18 to 36 Months)</w:t>
      </w:r>
      <w:bookmarkEnd w:id="10"/>
    </w:p>
    <w:p w:rsidR="00485C02" w:rsidRDefault="00485C02" w:rsidP="00485C02">
      <w:pPr>
        <w:pStyle w:val="NoSpacing"/>
      </w:pPr>
    </w:p>
    <w:p w:rsidR="00485C02" w:rsidRDefault="00485C02" w:rsidP="00485C02">
      <w:pPr>
        <w:pStyle w:val="NoSpacing"/>
        <w:rPr>
          <w:sz w:val="24"/>
          <w:szCs w:val="24"/>
        </w:rPr>
      </w:pPr>
      <w:r w:rsidRPr="00485C02">
        <w:rPr>
          <w:sz w:val="24"/>
          <w:szCs w:val="24"/>
          <w:u w:val="single"/>
        </w:rPr>
        <w:t>College Wide</w:t>
      </w:r>
      <w:r w:rsidR="00D647A9">
        <w:rPr>
          <w:sz w:val="24"/>
          <w:szCs w:val="24"/>
          <w:u w:val="single"/>
        </w:rPr>
        <w:t xml:space="preserve"> Long-</w:t>
      </w:r>
      <w:r>
        <w:rPr>
          <w:sz w:val="24"/>
          <w:szCs w:val="24"/>
          <w:u w:val="single"/>
        </w:rPr>
        <w:t>Term Goals</w:t>
      </w:r>
    </w:p>
    <w:p w:rsidR="00485C02" w:rsidRDefault="00485C02" w:rsidP="00485C02">
      <w:pPr>
        <w:pStyle w:val="NoSpacing"/>
      </w:pPr>
    </w:p>
    <w:p w:rsidR="00485C02" w:rsidRPr="00760A8A" w:rsidRDefault="00485C02" w:rsidP="00F6519A">
      <w:pPr>
        <w:pStyle w:val="NoSpacing"/>
        <w:numPr>
          <w:ilvl w:val="0"/>
          <w:numId w:val="20"/>
        </w:numPr>
        <w:rPr>
          <w:i/>
          <w:sz w:val="24"/>
          <w:szCs w:val="24"/>
        </w:rPr>
      </w:pPr>
      <w:r w:rsidRPr="00760A8A">
        <w:rPr>
          <w:i/>
          <w:sz w:val="24"/>
          <w:szCs w:val="24"/>
        </w:rPr>
        <w:t>Increase enrollment</w:t>
      </w:r>
      <w:r w:rsidR="00CC2490">
        <w:rPr>
          <w:i/>
          <w:sz w:val="24"/>
          <w:szCs w:val="24"/>
        </w:rPr>
        <w:t>.</w:t>
      </w:r>
      <w:r w:rsidR="007D2E63">
        <w:rPr>
          <w:i/>
          <w:sz w:val="24"/>
          <w:szCs w:val="24"/>
        </w:rPr>
        <w:t xml:space="preserve"> (Recruiting Goal)</w:t>
      </w:r>
    </w:p>
    <w:p w:rsidR="00485C02" w:rsidRDefault="00485C02" w:rsidP="00485C02">
      <w:pPr>
        <w:pStyle w:val="NoSpacing"/>
        <w:rPr>
          <w:sz w:val="24"/>
          <w:szCs w:val="24"/>
        </w:rPr>
      </w:pPr>
    </w:p>
    <w:p w:rsidR="00474A36" w:rsidRPr="00474A36" w:rsidRDefault="00474A36" w:rsidP="00485C02">
      <w:pPr>
        <w:pStyle w:val="NoSpacing"/>
        <w:ind w:left="810"/>
        <w:rPr>
          <w:sz w:val="24"/>
          <w:szCs w:val="24"/>
          <w:u w:val="single"/>
        </w:rPr>
      </w:pPr>
      <w:r w:rsidRPr="00474A36">
        <w:rPr>
          <w:sz w:val="24"/>
          <w:szCs w:val="24"/>
          <w:u w:val="single"/>
        </w:rPr>
        <w:t>Goal Description</w:t>
      </w:r>
    </w:p>
    <w:p w:rsidR="00485C02" w:rsidRDefault="00485C02" w:rsidP="00485C02">
      <w:pPr>
        <w:pStyle w:val="NoSpacing"/>
        <w:ind w:left="810"/>
        <w:rPr>
          <w:sz w:val="24"/>
          <w:szCs w:val="24"/>
        </w:rPr>
      </w:pPr>
      <w:r>
        <w:rPr>
          <w:sz w:val="24"/>
          <w:szCs w:val="24"/>
        </w:rPr>
        <w:t>Both the Stanton Campus and the Owens Campus would like to increase enrollment in the Environmental Engineering Technology program.  In order to accomplish this goal, program faculty plan to develop a marketing plan that highlights SEED money and the connected degrees that are available.  Program faculty also plan to</w:t>
      </w:r>
      <w:r w:rsidR="00CC2490">
        <w:rPr>
          <w:sz w:val="24"/>
          <w:szCs w:val="24"/>
        </w:rPr>
        <w:t xml:space="preserve"> continue visiting high schools</w:t>
      </w:r>
      <w:r>
        <w:rPr>
          <w:sz w:val="24"/>
          <w:szCs w:val="24"/>
        </w:rPr>
        <w:t>.</w:t>
      </w:r>
    </w:p>
    <w:p w:rsidR="00694540" w:rsidRDefault="00694540" w:rsidP="00485C02">
      <w:pPr>
        <w:pStyle w:val="NoSpacing"/>
        <w:ind w:left="810"/>
        <w:rPr>
          <w:sz w:val="24"/>
          <w:szCs w:val="24"/>
        </w:rPr>
      </w:pPr>
    </w:p>
    <w:p w:rsidR="00474A36" w:rsidRPr="00474A36" w:rsidRDefault="00474A36" w:rsidP="00485C02">
      <w:pPr>
        <w:pStyle w:val="NoSpacing"/>
        <w:ind w:left="810"/>
        <w:rPr>
          <w:sz w:val="24"/>
          <w:szCs w:val="24"/>
          <w:u w:val="single"/>
        </w:rPr>
      </w:pPr>
      <w:r w:rsidRPr="00474A36">
        <w:rPr>
          <w:sz w:val="24"/>
          <w:szCs w:val="24"/>
          <w:u w:val="single"/>
        </w:rPr>
        <w:t>Occupational Brief Recommendation Alignment</w:t>
      </w:r>
    </w:p>
    <w:p w:rsidR="00485C02" w:rsidRDefault="00485C02" w:rsidP="00485C02">
      <w:pPr>
        <w:pStyle w:val="NoSpacing"/>
        <w:ind w:left="810"/>
        <w:rPr>
          <w:sz w:val="24"/>
          <w:szCs w:val="24"/>
        </w:rPr>
      </w:pPr>
      <w:r>
        <w:rPr>
          <w:sz w:val="24"/>
          <w:szCs w:val="24"/>
        </w:rPr>
        <w:t>This goal supports Occupational Brief Recommendation 1.</w:t>
      </w:r>
    </w:p>
    <w:p w:rsidR="00485C02" w:rsidRDefault="00485C02" w:rsidP="00485C02">
      <w:pPr>
        <w:pStyle w:val="NoSpacing"/>
        <w:ind w:left="810"/>
        <w:rPr>
          <w:sz w:val="24"/>
          <w:szCs w:val="24"/>
        </w:rPr>
      </w:pPr>
    </w:p>
    <w:p w:rsidR="00474A36" w:rsidRDefault="00474A36" w:rsidP="00474A36">
      <w:pPr>
        <w:pStyle w:val="NoSpacing"/>
        <w:ind w:left="810"/>
        <w:rPr>
          <w:sz w:val="24"/>
          <w:szCs w:val="24"/>
        </w:rPr>
      </w:pPr>
      <w:r w:rsidRPr="00204398">
        <w:rPr>
          <w:i/>
          <w:sz w:val="24"/>
          <w:szCs w:val="24"/>
          <w:u w:val="single"/>
        </w:rPr>
        <w:t>Blueprint for the Future</w:t>
      </w:r>
      <w:r w:rsidRPr="00C23E98">
        <w:rPr>
          <w:sz w:val="24"/>
          <w:szCs w:val="24"/>
          <w:u w:val="single"/>
        </w:rPr>
        <w:t xml:space="preserve"> Alignment</w:t>
      </w:r>
    </w:p>
    <w:p w:rsidR="00474A36" w:rsidRPr="00C23E98" w:rsidRDefault="00474A36" w:rsidP="00474A36">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 II.A.</w:t>
      </w:r>
    </w:p>
    <w:p w:rsidR="00474A36" w:rsidRDefault="00474A36" w:rsidP="00485C02">
      <w:pPr>
        <w:pStyle w:val="NoSpacing"/>
        <w:ind w:left="810"/>
        <w:rPr>
          <w:sz w:val="24"/>
          <w:szCs w:val="24"/>
        </w:rPr>
      </w:pPr>
    </w:p>
    <w:p w:rsidR="00474A36" w:rsidRPr="00474A36" w:rsidRDefault="00474A36" w:rsidP="00485C02">
      <w:pPr>
        <w:pStyle w:val="NoSpacing"/>
        <w:ind w:left="810"/>
        <w:rPr>
          <w:sz w:val="24"/>
          <w:szCs w:val="24"/>
          <w:u w:val="single"/>
        </w:rPr>
      </w:pPr>
      <w:r w:rsidRPr="00474A36">
        <w:rPr>
          <w:sz w:val="24"/>
          <w:szCs w:val="24"/>
          <w:u w:val="single"/>
        </w:rPr>
        <w:t>Resources/Partnerships</w:t>
      </w:r>
    </w:p>
    <w:p w:rsidR="00485C02" w:rsidRDefault="00485C02" w:rsidP="00485C02">
      <w:pPr>
        <w:pStyle w:val="NoSpacing"/>
        <w:ind w:left="810"/>
        <w:rPr>
          <w:sz w:val="24"/>
          <w:szCs w:val="24"/>
        </w:rPr>
      </w:pPr>
      <w:r>
        <w:rPr>
          <w:sz w:val="24"/>
          <w:szCs w:val="24"/>
        </w:rPr>
        <w:t xml:space="preserve">Program faculty must partner with the Delaware Tech Marketing Department to develop </w:t>
      </w:r>
      <w:r w:rsidR="00CC2490">
        <w:rPr>
          <w:sz w:val="24"/>
          <w:szCs w:val="24"/>
        </w:rPr>
        <w:t>a campus-</w:t>
      </w:r>
      <w:r w:rsidR="00760A8A">
        <w:rPr>
          <w:sz w:val="24"/>
          <w:szCs w:val="24"/>
        </w:rPr>
        <w:t xml:space="preserve">wide marketing plan including </w:t>
      </w:r>
      <w:r>
        <w:rPr>
          <w:sz w:val="24"/>
          <w:szCs w:val="24"/>
        </w:rPr>
        <w:t>marketing strategies and materials.  Funding to</w:t>
      </w:r>
      <w:r w:rsidR="00760A8A">
        <w:rPr>
          <w:sz w:val="24"/>
          <w:szCs w:val="24"/>
        </w:rPr>
        <w:t xml:space="preserve"> implement the marketing plan will be required</w:t>
      </w:r>
      <w:r>
        <w:rPr>
          <w:sz w:val="24"/>
          <w:szCs w:val="24"/>
        </w:rPr>
        <w:t>.</w:t>
      </w:r>
    </w:p>
    <w:p w:rsidR="00E87D76" w:rsidRDefault="00E87D76" w:rsidP="00485C02">
      <w:pPr>
        <w:pStyle w:val="NoSpacing"/>
        <w:ind w:left="810"/>
        <w:rPr>
          <w:sz w:val="24"/>
          <w:szCs w:val="24"/>
        </w:rPr>
      </w:pPr>
    </w:p>
    <w:p w:rsidR="00D77C31" w:rsidRPr="00805C6E" w:rsidRDefault="00D77C31" w:rsidP="00E87D76">
      <w:pPr>
        <w:pStyle w:val="NoSpacing"/>
        <w:ind w:left="810"/>
        <w:rPr>
          <w:sz w:val="24"/>
          <w:szCs w:val="24"/>
          <w:u w:val="single"/>
        </w:rPr>
      </w:pPr>
      <w:r w:rsidRPr="00805C6E">
        <w:rPr>
          <w:sz w:val="24"/>
          <w:szCs w:val="24"/>
          <w:u w:val="single"/>
        </w:rPr>
        <w:lastRenderedPageBreak/>
        <w:t>Goal Performance Measure</w:t>
      </w:r>
    </w:p>
    <w:p w:rsidR="00D77C31" w:rsidRDefault="00D77C31" w:rsidP="00E87D76">
      <w:pPr>
        <w:pStyle w:val="NoSpacing"/>
        <w:ind w:left="810"/>
        <w:rPr>
          <w:sz w:val="24"/>
          <w:szCs w:val="24"/>
        </w:rPr>
      </w:pPr>
      <w:r>
        <w:rPr>
          <w:sz w:val="24"/>
          <w:szCs w:val="24"/>
        </w:rPr>
        <w:t xml:space="preserve">A comparison of </w:t>
      </w:r>
      <w:proofErr w:type="gramStart"/>
      <w:r>
        <w:rPr>
          <w:sz w:val="24"/>
          <w:szCs w:val="24"/>
        </w:rPr>
        <w:t>Fall</w:t>
      </w:r>
      <w:proofErr w:type="gramEnd"/>
      <w:r>
        <w:rPr>
          <w:sz w:val="24"/>
          <w:szCs w:val="24"/>
        </w:rPr>
        <w:t xml:space="preserve"> 2019 enrollment numbers to Fall 2016 enrollment numbers will be used to determine if this goal has been achieved.</w:t>
      </w:r>
    </w:p>
    <w:p w:rsidR="00485C02" w:rsidRDefault="00485C02" w:rsidP="00485C02">
      <w:pPr>
        <w:pStyle w:val="NoSpacing"/>
        <w:ind w:left="810"/>
        <w:rPr>
          <w:sz w:val="24"/>
          <w:szCs w:val="24"/>
        </w:rPr>
      </w:pPr>
    </w:p>
    <w:p w:rsidR="00485C02" w:rsidRDefault="00485C02" w:rsidP="00F6519A">
      <w:pPr>
        <w:pStyle w:val="NoSpacing"/>
        <w:numPr>
          <w:ilvl w:val="0"/>
          <w:numId w:val="20"/>
        </w:numPr>
        <w:rPr>
          <w:sz w:val="24"/>
          <w:szCs w:val="24"/>
        </w:rPr>
      </w:pPr>
      <w:r w:rsidRPr="00760A8A">
        <w:rPr>
          <w:i/>
          <w:sz w:val="24"/>
          <w:szCs w:val="24"/>
        </w:rPr>
        <w:t>Explore accreditation options</w:t>
      </w:r>
      <w:r>
        <w:rPr>
          <w:sz w:val="24"/>
          <w:szCs w:val="24"/>
        </w:rPr>
        <w:t>.</w:t>
      </w:r>
    </w:p>
    <w:p w:rsidR="00485C02" w:rsidRDefault="00485C02" w:rsidP="00485C02">
      <w:pPr>
        <w:pStyle w:val="NoSpacing"/>
        <w:rPr>
          <w:sz w:val="24"/>
          <w:szCs w:val="24"/>
        </w:rPr>
      </w:pPr>
    </w:p>
    <w:p w:rsidR="00474A36" w:rsidRPr="00E83DD4" w:rsidRDefault="00E83DD4" w:rsidP="00485C02">
      <w:pPr>
        <w:pStyle w:val="NoSpacing"/>
        <w:ind w:left="810"/>
        <w:rPr>
          <w:sz w:val="24"/>
          <w:szCs w:val="24"/>
          <w:u w:val="single"/>
        </w:rPr>
      </w:pPr>
      <w:r w:rsidRPr="00E83DD4">
        <w:rPr>
          <w:sz w:val="24"/>
          <w:szCs w:val="24"/>
          <w:u w:val="single"/>
        </w:rPr>
        <w:t>Goal Description</w:t>
      </w:r>
    </w:p>
    <w:p w:rsidR="00485C02" w:rsidRDefault="00485C02" w:rsidP="00485C02">
      <w:pPr>
        <w:pStyle w:val="NoSpacing"/>
        <w:ind w:left="810"/>
        <w:rPr>
          <w:sz w:val="24"/>
          <w:szCs w:val="24"/>
        </w:rPr>
      </w:pPr>
      <w:r>
        <w:rPr>
          <w:sz w:val="24"/>
          <w:szCs w:val="24"/>
        </w:rPr>
        <w:t xml:space="preserve">The Owens Campus Civil Engineering program is currently accredited by the Accreditation Board for Engineering and Technology (ABET).  This accreditation is expensive and requires a great deal of administrative work to maintain.  </w:t>
      </w:r>
      <w:r w:rsidR="00692FF7">
        <w:rPr>
          <w:sz w:val="24"/>
          <w:szCs w:val="24"/>
        </w:rPr>
        <w:t xml:space="preserve">Program </w:t>
      </w:r>
      <w:r>
        <w:rPr>
          <w:sz w:val="24"/>
          <w:szCs w:val="24"/>
        </w:rPr>
        <w:t xml:space="preserve">faculty would like to explore whether ABET accreditation is appropriate for the Environmental Engineering Technology program, how much it would cost, and what the benefits are.  </w:t>
      </w:r>
      <w:r w:rsidR="00692FF7">
        <w:rPr>
          <w:sz w:val="24"/>
          <w:szCs w:val="24"/>
        </w:rPr>
        <w:t xml:space="preserve">Program </w:t>
      </w:r>
      <w:r>
        <w:rPr>
          <w:sz w:val="24"/>
          <w:szCs w:val="24"/>
        </w:rPr>
        <w:t>faculty would also like to explore other accreditation options.</w:t>
      </w:r>
    </w:p>
    <w:p w:rsidR="00485C02" w:rsidRDefault="00485C02" w:rsidP="00485C02">
      <w:pPr>
        <w:pStyle w:val="NoSpacing"/>
        <w:ind w:left="810"/>
        <w:rPr>
          <w:sz w:val="24"/>
          <w:szCs w:val="24"/>
        </w:rPr>
      </w:pPr>
    </w:p>
    <w:p w:rsidR="00E83DD4" w:rsidRPr="00E83DD4" w:rsidRDefault="00E83DD4" w:rsidP="00485C02">
      <w:pPr>
        <w:pStyle w:val="NoSpacing"/>
        <w:ind w:left="810"/>
        <w:rPr>
          <w:sz w:val="24"/>
          <w:szCs w:val="24"/>
          <w:u w:val="single"/>
        </w:rPr>
      </w:pPr>
      <w:r w:rsidRPr="00E83DD4">
        <w:rPr>
          <w:sz w:val="24"/>
          <w:szCs w:val="24"/>
          <w:u w:val="single"/>
        </w:rPr>
        <w:t>Occupational Brief Recommendation Alignment</w:t>
      </w:r>
    </w:p>
    <w:p w:rsidR="007D2E63" w:rsidRDefault="007D2E63" w:rsidP="00485C02">
      <w:pPr>
        <w:pStyle w:val="NoSpacing"/>
        <w:ind w:left="810"/>
        <w:rPr>
          <w:sz w:val="24"/>
          <w:szCs w:val="24"/>
        </w:rPr>
      </w:pPr>
      <w:r>
        <w:rPr>
          <w:sz w:val="24"/>
          <w:szCs w:val="24"/>
        </w:rPr>
        <w:t xml:space="preserve">While this goal does not support a specific Occupational Brief Recommendation it can possibly contribute to recruitment and retention. </w:t>
      </w:r>
    </w:p>
    <w:p w:rsidR="007E1083" w:rsidRDefault="007E1083" w:rsidP="00485C02">
      <w:pPr>
        <w:pStyle w:val="NoSpacing"/>
        <w:ind w:left="810"/>
        <w:rPr>
          <w:sz w:val="24"/>
          <w:szCs w:val="24"/>
        </w:rPr>
      </w:pPr>
    </w:p>
    <w:p w:rsidR="00E83DD4" w:rsidRDefault="00E83DD4" w:rsidP="00E83DD4">
      <w:pPr>
        <w:pStyle w:val="NoSpacing"/>
        <w:ind w:left="810"/>
        <w:rPr>
          <w:sz w:val="24"/>
          <w:szCs w:val="24"/>
        </w:rPr>
      </w:pPr>
      <w:r w:rsidRPr="00204398">
        <w:rPr>
          <w:i/>
          <w:sz w:val="24"/>
          <w:szCs w:val="24"/>
          <w:u w:val="single"/>
        </w:rPr>
        <w:t>Blueprint for the Future</w:t>
      </w:r>
      <w:r w:rsidRPr="00C23E98">
        <w:rPr>
          <w:sz w:val="24"/>
          <w:szCs w:val="24"/>
          <w:u w:val="single"/>
        </w:rPr>
        <w:t xml:space="preserve"> Alignment</w:t>
      </w:r>
    </w:p>
    <w:p w:rsidR="00E83DD4" w:rsidRPr="00C23E98" w:rsidRDefault="00E83DD4" w:rsidP="00E83DD4">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 </w:t>
      </w:r>
      <w:r w:rsidR="00070A32">
        <w:rPr>
          <w:sz w:val="24"/>
          <w:szCs w:val="24"/>
        </w:rPr>
        <w:t>IV.A.</w:t>
      </w:r>
    </w:p>
    <w:p w:rsidR="00E83DD4" w:rsidRDefault="00E83DD4" w:rsidP="00485C02">
      <w:pPr>
        <w:pStyle w:val="NoSpacing"/>
        <w:ind w:left="810"/>
        <w:rPr>
          <w:sz w:val="24"/>
          <w:szCs w:val="24"/>
        </w:rPr>
      </w:pPr>
    </w:p>
    <w:p w:rsidR="00070A32" w:rsidRPr="00070A32" w:rsidRDefault="00204398" w:rsidP="00485C02">
      <w:pPr>
        <w:pStyle w:val="NoSpacing"/>
        <w:ind w:left="810"/>
        <w:rPr>
          <w:sz w:val="24"/>
          <w:szCs w:val="24"/>
          <w:u w:val="single"/>
        </w:rPr>
      </w:pPr>
      <w:r w:rsidRPr="00070A32">
        <w:rPr>
          <w:sz w:val="24"/>
          <w:szCs w:val="24"/>
          <w:u w:val="single"/>
        </w:rPr>
        <w:t>Resources</w:t>
      </w:r>
      <w:r w:rsidR="00070A32" w:rsidRPr="00070A32">
        <w:rPr>
          <w:sz w:val="24"/>
          <w:szCs w:val="24"/>
          <w:u w:val="single"/>
        </w:rPr>
        <w:t>/Partnerships</w:t>
      </w:r>
    </w:p>
    <w:p w:rsidR="00485C02" w:rsidRDefault="00485C02" w:rsidP="00485C02">
      <w:pPr>
        <w:pStyle w:val="NoSpacing"/>
        <w:ind w:left="810"/>
        <w:rPr>
          <w:sz w:val="24"/>
          <w:szCs w:val="24"/>
        </w:rPr>
      </w:pPr>
      <w:r>
        <w:rPr>
          <w:sz w:val="24"/>
          <w:szCs w:val="24"/>
        </w:rPr>
        <w:t xml:space="preserve">Program faculty must be given time to research this information.  If </w:t>
      </w:r>
      <w:r w:rsidR="00633065">
        <w:rPr>
          <w:sz w:val="24"/>
          <w:szCs w:val="24"/>
        </w:rPr>
        <w:t>accreditation is pursued, funding must be made available.</w:t>
      </w:r>
    </w:p>
    <w:p w:rsidR="00D77C31" w:rsidRDefault="00D77C31" w:rsidP="00485C02">
      <w:pPr>
        <w:pStyle w:val="NoSpacing"/>
        <w:ind w:left="810"/>
        <w:rPr>
          <w:sz w:val="24"/>
          <w:szCs w:val="24"/>
        </w:rPr>
      </w:pPr>
    </w:p>
    <w:p w:rsidR="00D77C31" w:rsidRPr="00805C6E" w:rsidRDefault="00D77C31" w:rsidP="00D77C31">
      <w:pPr>
        <w:pStyle w:val="NoSpacing"/>
        <w:ind w:left="720"/>
        <w:rPr>
          <w:sz w:val="24"/>
          <w:szCs w:val="24"/>
          <w:u w:val="single"/>
        </w:rPr>
      </w:pPr>
      <w:r w:rsidRPr="00805C6E">
        <w:rPr>
          <w:sz w:val="24"/>
          <w:szCs w:val="24"/>
          <w:u w:val="single"/>
        </w:rPr>
        <w:t>Goal Performance Measure</w:t>
      </w:r>
    </w:p>
    <w:p w:rsidR="00D77C31" w:rsidRDefault="00D77C31" w:rsidP="00D77C31">
      <w:pPr>
        <w:pStyle w:val="NoSpacing"/>
        <w:ind w:left="720"/>
        <w:rPr>
          <w:sz w:val="24"/>
          <w:szCs w:val="24"/>
        </w:rPr>
      </w:pPr>
      <w:r>
        <w:rPr>
          <w:sz w:val="24"/>
          <w:szCs w:val="24"/>
        </w:rPr>
        <w:t>A decision on whether to pursue accreditation and from whom by December 31, 2017 will be used to determine if this goal has been achieved.</w:t>
      </w:r>
    </w:p>
    <w:p w:rsidR="002A68D7" w:rsidRDefault="002A68D7" w:rsidP="00485C02">
      <w:pPr>
        <w:pStyle w:val="NoSpacing"/>
        <w:ind w:left="810"/>
        <w:rPr>
          <w:sz w:val="24"/>
          <w:szCs w:val="24"/>
        </w:rPr>
      </w:pPr>
    </w:p>
    <w:p w:rsidR="002A68D7" w:rsidRPr="002A68D7" w:rsidRDefault="002A68D7" w:rsidP="00F6519A">
      <w:pPr>
        <w:pStyle w:val="NoSpacing"/>
        <w:numPr>
          <w:ilvl w:val="0"/>
          <w:numId w:val="20"/>
        </w:numPr>
        <w:rPr>
          <w:i/>
          <w:sz w:val="24"/>
          <w:szCs w:val="24"/>
        </w:rPr>
      </w:pPr>
      <w:r w:rsidRPr="002A68D7">
        <w:rPr>
          <w:i/>
          <w:sz w:val="24"/>
          <w:szCs w:val="24"/>
        </w:rPr>
        <w:t>Develop a college wide identi</w:t>
      </w:r>
      <w:r w:rsidR="00840330">
        <w:rPr>
          <w:i/>
          <w:sz w:val="24"/>
          <w:szCs w:val="24"/>
        </w:rPr>
        <w:t>t</w:t>
      </w:r>
      <w:r w:rsidRPr="002A68D7">
        <w:rPr>
          <w:i/>
          <w:sz w:val="24"/>
          <w:szCs w:val="24"/>
        </w:rPr>
        <w:t xml:space="preserve">y for the architecture, construction management, civil engineering, and environmental engineering </w:t>
      </w:r>
      <w:r w:rsidR="00840330">
        <w:rPr>
          <w:i/>
          <w:sz w:val="24"/>
          <w:szCs w:val="24"/>
        </w:rPr>
        <w:t xml:space="preserve">technology </w:t>
      </w:r>
      <w:r w:rsidRPr="002A68D7">
        <w:rPr>
          <w:i/>
          <w:sz w:val="24"/>
          <w:szCs w:val="24"/>
        </w:rPr>
        <w:t>programs on each campus.</w:t>
      </w:r>
    </w:p>
    <w:p w:rsidR="002A68D7" w:rsidRDefault="002A68D7" w:rsidP="002A68D7">
      <w:pPr>
        <w:pStyle w:val="NoSpacing"/>
        <w:rPr>
          <w:sz w:val="24"/>
          <w:szCs w:val="24"/>
        </w:rPr>
      </w:pPr>
    </w:p>
    <w:p w:rsidR="00070A32" w:rsidRPr="00070A32" w:rsidRDefault="00070A32" w:rsidP="002A68D7">
      <w:pPr>
        <w:pStyle w:val="NoSpacing"/>
        <w:ind w:left="810"/>
        <w:rPr>
          <w:sz w:val="24"/>
          <w:szCs w:val="24"/>
          <w:u w:val="single"/>
        </w:rPr>
      </w:pPr>
      <w:r w:rsidRPr="00070A32">
        <w:rPr>
          <w:sz w:val="24"/>
          <w:szCs w:val="24"/>
          <w:u w:val="single"/>
        </w:rPr>
        <w:t>Goal Description</w:t>
      </w:r>
    </w:p>
    <w:p w:rsidR="002A68D7" w:rsidRDefault="002A68D7" w:rsidP="002A68D7">
      <w:pPr>
        <w:pStyle w:val="NoSpacing"/>
        <w:ind w:left="810"/>
        <w:rPr>
          <w:sz w:val="24"/>
          <w:szCs w:val="24"/>
        </w:rPr>
      </w:pPr>
      <w:r>
        <w:rPr>
          <w:sz w:val="24"/>
          <w:szCs w:val="24"/>
        </w:rPr>
        <w:t>Creating an identity for students and faculty enrolled in these programs will enhance a sense of belonging for both students and faculty.  As learning communities have demonstrated, students who feel like they belong to a team are more likely to persist.  The programs have worked to together to develop a college wide program name called Architecture, Construction, Engineering, and Environment or ACE</w:t>
      </w:r>
      <w:r w:rsidRPr="002A68D7">
        <w:rPr>
          <w:sz w:val="24"/>
          <w:szCs w:val="24"/>
          <w:vertAlign w:val="superscript"/>
        </w:rPr>
        <w:t>2</w:t>
      </w:r>
      <w:r>
        <w:rPr>
          <w:sz w:val="24"/>
          <w:szCs w:val="24"/>
        </w:rPr>
        <w:t>.  Using the ACE</w:t>
      </w:r>
      <w:r w:rsidRPr="002A68D7">
        <w:rPr>
          <w:sz w:val="24"/>
          <w:szCs w:val="24"/>
          <w:vertAlign w:val="superscript"/>
        </w:rPr>
        <w:t>2</w:t>
      </w:r>
      <w:r>
        <w:rPr>
          <w:sz w:val="24"/>
          <w:szCs w:val="24"/>
        </w:rPr>
        <w:t xml:space="preserve"> name, these programs would like to develop a logo that can be used on program materials along with the Delaware Tech logo.  Program faculty would also like to create handout materials or “kits” to provide to incoming students to help support this sense of belonging.  The kit would be made up of equipment that all students will need both </w:t>
      </w:r>
      <w:r>
        <w:rPr>
          <w:sz w:val="24"/>
          <w:szCs w:val="24"/>
        </w:rPr>
        <w:lastRenderedPageBreak/>
        <w:t>during college and in their career and will include a hardhat, safety vest, tape measure, t-shirt, etc.</w:t>
      </w:r>
    </w:p>
    <w:p w:rsidR="002A68D7" w:rsidRDefault="002A68D7" w:rsidP="002A68D7">
      <w:pPr>
        <w:pStyle w:val="NoSpacing"/>
        <w:ind w:left="810"/>
        <w:rPr>
          <w:sz w:val="24"/>
          <w:szCs w:val="24"/>
        </w:rPr>
      </w:pPr>
    </w:p>
    <w:p w:rsidR="00070A32" w:rsidRPr="00070A32" w:rsidRDefault="00070A32" w:rsidP="002A68D7">
      <w:pPr>
        <w:pStyle w:val="NoSpacing"/>
        <w:ind w:left="810"/>
        <w:rPr>
          <w:sz w:val="24"/>
          <w:szCs w:val="24"/>
          <w:u w:val="single"/>
        </w:rPr>
      </w:pPr>
      <w:r w:rsidRPr="00070A32">
        <w:rPr>
          <w:sz w:val="24"/>
          <w:szCs w:val="24"/>
          <w:u w:val="single"/>
        </w:rPr>
        <w:t>Occupational Brief Recommendation Alignment</w:t>
      </w:r>
    </w:p>
    <w:p w:rsidR="00070A32" w:rsidRPr="002A68D7" w:rsidRDefault="00070A32" w:rsidP="00070A32">
      <w:pPr>
        <w:pStyle w:val="NoSpacing"/>
        <w:ind w:left="810"/>
        <w:rPr>
          <w:sz w:val="24"/>
          <w:szCs w:val="24"/>
        </w:rPr>
      </w:pPr>
      <w:r>
        <w:rPr>
          <w:sz w:val="24"/>
          <w:szCs w:val="24"/>
        </w:rPr>
        <w:t>While this goal does not support a specific Occupational Brief Recommendation, it will contribute to retention.</w:t>
      </w:r>
    </w:p>
    <w:p w:rsidR="00070A32" w:rsidRDefault="00070A32" w:rsidP="002A68D7">
      <w:pPr>
        <w:pStyle w:val="NoSpacing"/>
        <w:ind w:left="810"/>
        <w:rPr>
          <w:sz w:val="24"/>
          <w:szCs w:val="24"/>
        </w:rPr>
      </w:pPr>
    </w:p>
    <w:p w:rsidR="00070A32" w:rsidRDefault="00070A32" w:rsidP="00070A32">
      <w:pPr>
        <w:pStyle w:val="NoSpacing"/>
        <w:ind w:left="810"/>
        <w:rPr>
          <w:sz w:val="24"/>
          <w:szCs w:val="24"/>
        </w:rPr>
      </w:pPr>
      <w:r w:rsidRPr="00204398">
        <w:rPr>
          <w:i/>
          <w:sz w:val="24"/>
          <w:szCs w:val="24"/>
          <w:u w:val="single"/>
        </w:rPr>
        <w:t>Blueprint for the Future</w:t>
      </w:r>
      <w:r w:rsidRPr="00C23E98">
        <w:rPr>
          <w:sz w:val="24"/>
          <w:szCs w:val="24"/>
          <w:u w:val="single"/>
        </w:rPr>
        <w:t xml:space="preserve"> Alignment</w:t>
      </w:r>
    </w:p>
    <w:p w:rsidR="00070A32" w:rsidRPr="00C23E98" w:rsidRDefault="00070A32" w:rsidP="00070A32">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 III.B.</w:t>
      </w:r>
    </w:p>
    <w:p w:rsidR="00070A32" w:rsidRDefault="00070A32" w:rsidP="002A68D7">
      <w:pPr>
        <w:pStyle w:val="NoSpacing"/>
        <w:ind w:left="810"/>
        <w:rPr>
          <w:sz w:val="24"/>
          <w:szCs w:val="24"/>
        </w:rPr>
      </w:pPr>
    </w:p>
    <w:p w:rsidR="00070A32" w:rsidRPr="00070A32" w:rsidRDefault="00070A32" w:rsidP="002A68D7">
      <w:pPr>
        <w:pStyle w:val="NoSpacing"/>
        <w:ind w:left="810"/>
        <w:rPr>
          <w:sz w:val="24"/>
          <w:szCs w:val="24"/>
          <w:u w:val="single"/>
        </w:rPr>
      </w:pPr>
      <w:r w:rsidRPr="00070A32">
        <w:rPr>
          <w:sz w:val="24"/>
          <w:szCs w:val="24"/>
          <w:u w:val="single"/>
        </w:rPr>
        <w:t>Resources/Partnerships</w:t>
      </w:r>
    </w:p>
    <w:p w:rsidR="002A68D7" w:rsidRDefault="002A68D7" w:rsidP="002A68D7">
      <w:pPr>
        <w:pStyle w:val="NoSpacing"/>
        <w:ind w:left="810"/>
        <w:rPr>
          <w:sz w:val="24"/>
          <w:szCs w:val="24"/>
        </w:rPr>
      </w:pPr>
      <w:r>
        <w:rPr>
          <w:sz w:val="24"/>
          <w:szCs w:val="24"/>
        </w:rPr>
        <w:t>Program faculty will need time to partner with Marketing to develop the logo.  Funds to purchase the new student kits will also be needed.</w:t>
      </w:r>
    </w:p>
    <w:p w:rsidR="00D77C31" w:rsidRDefault="00D77C31" w:rsidP="002A68D7">
      <w:pPr>
        <w:pStyle w:val="NoSpacing"/>
        <w:ind w:left="810"/>
        <w:rPr>
          <w:sz w:val="24"/>
          <w:szCs w:val="24"/>
        </w:rPr>
      </w:pPr>
    </w:p>
    <w:p w:rsidR="00D77C31" w:rsidRPr="00805C6E" w:rsidRDefault="00D77C31" w:rsidP="00E87D76">
      <w:pPr>
        <w:pStyle w:val="NoSpacing"/>
        <w:ind w:left="810"/>
        <w:rPr>
          <w:sz w:val="24"/>
          <w:szCs w:val="24"/>
          <w:u w:val="single"/>
        </w:rPr>
      </w:pPr>
      <w:r w:rsidRPr="00805C6E">
        <w:rPr>
          <w:sz w:val="24"/>
          <w:szCs w:val="24"/>
          <w:u w:val="single"/>
        </w:rPr>
        <w:t>Goal Performance Measure</w:t>
      </w:r>
    </w:p>
    <w:p w:rsidR="00D77C31" w:rsidRDefault="00D77C31" w:rsidP="00E87D76">
      <w:pPr>
        <w:pStyle w:val="NoSpacing"/>
        <w:ind w:left="810"/>
        <w:rPr>
          <w:sz w:val="24"/>
          <w:szCs w:val="24"/>
        </w:rPr>
      </w:pPr>
      <w:r>
        <w:rPr>
          <w:sz w:val="24"/>
          <w:szCs w:val="24"/>
        </w:rPr>
        <w:t>Development of a college wide logo and deployment of new student kits by August 15, 2017 will be used to determine if this goal has been achieved.</w:t>
      </w:r>
    </w:p>
    <w:p w:rsidR="00B320CD" w:rsidRDefault="00B320CD" w:rsidP="00E87D76">
      <w:pPr>
        <w:pStyle w:val="NoSpacing"/>
        <w:ind w:left="810"/>
        <w:rPr>
          <w:sz w:val="24"/>
          <w:szCs w:val="24"/>
        </w:rPr>
      </w:pPr>
    </w:p>
    <w:p w:rsidR="00B320CD" w:rsidRDefault="00B320CD" w:rsidP="00B320CD">
      <w:pPr>
        <w:pStyle w:val="NoSpacing"/>
        <w:numPr>
          <w:ilvl w:val="0"/>
          <w:numId w:val="20"/>
        </w:numPr>
        <w:rPr>
          <w:i/>
          <w:sz w:val="24"/>
          <w:szCs w:val="24"/>
        </w:rPr>
      </w:pPr>
      <w:r>
        <w:rPr>
          <w:i/>
          <w:sz w:val="24"/>
          <w:szCs w:val="24"/>
        </w:rPr>
        <w:t>Explore changes to the college wide organizational structure.</w:t>
      </w:r>
    </w:p>
    <w:p w:rsidR="00B320CD" w:rsidRDefault="00B320CD" w:rsidP="00B320CD">
      <w:pPr>
        <w:pStyle w:val="NoSpacing"/>
        <w:ind w:left="780"/>
        <w:rPr>
          <w:i/>
          <w:sz w:val="24"/>
          <w:szCs w:val="24"/>
        </w:rPr>
      </w:pPr>
    </w:p>
    <w:p w:rsidR="00B320CD" w:rsidRDefault="00B320CD" w:rsidP="00B320CD">
      <w:pPr>
        <w:pStyle w:val="NoSpacing"/>
        <w:ind w:left="780"/>
        <w:rPr>
          <w:sz w:val="24"/>
          <w:szCs w:val="24"/>
        </w:rPr>
      </w:pPr>
      <w:r>
        <w:rPr>
          <w:sz w:val="24"/>
          <w:szCs w:val="24"/>
          <w:u w:val="single"/>
        </w:rPr>
        <w:t>Goal Description</w:t>
      </w:r>
    </w:p>
    <w:p w:rsidR="002F3457" w:rsidRDefault="00B320CD" w:rsidP="00B320CD">
      <w:pPr>
        <w:pStyle w:val="NoSpacing"/>
        <w:ind w:left="780"/>
        <w:rPr>
          <w:sz w:val="24"/>
          <w:szCs w:val="24"/>
        </w:rPr>
      </w:pPr>
      <w:r w:rsidRPr="00B320CD">
        <w:rPr>
          <w:sz w:val="24"/>
          <w:szCs w:val="24"/>
        </w:rPr>
        <w:t>With the progress of the college</w:t>
      </w:r>
      <w:r>
        <w:rPr>
          <w:sz w:val="24"/>
          <w:szCs w:val="24"/>
        </w:rPr>
        <w:t xml:space="preserve"> </w:t>
      </w:r>
      <w:r w:rsidRPr="00B320CD">
        <w:rPr>
          <w:sz w:val="24"/>
          <w:szCs w:val="24"/>
        </w:rPr>
        <w:t>wide programs, alignment</w:t>
      </w:r>
      <w:r w:rsidR="002F3457">
        <w:rPr>
          <w:sz w:val="24"/>
          <w:szCs w:val="24"/>
        </w:rPr>
        <w:t>,</w:t>
      </w:r>
      <w:r w:rsidRPr="00B320CD">
        <w:rPr>
          <w:sz w:val="24"/>
          <w:szCs w:val="24"/>
        </w:rPr>
        <w:t xml:space="preserve"> and accreditation, there appears to be a need for a college</w:t>
      </w:r>
      <w:r>
        <w:rPr>
          <w:sz w:val="24"/>
          <w:szCs w:val="24"/>
        </w:rPr>
        <w:t xml:space="preserve"> </w:t>
      </w:r>
      <w:r w:rsidRPr="00B320CD">
        <w:rPr>
          <w:sz w:val="24"/>
          <w:szCs w:val="24"/>
        </w:rPr>
        <w:t>wide administrative structure that will aid in the learning and success of our students.  The current system does not have one Dean/Program Director that oversees the programs, which can sometimes cause conflicts.  Other colleges and universit</w:t>
      </w:r>
      <w:r w:rsidR="002F3457">
        <w:rPr>
          <w:sz w:val="24"/>
          <w:szCs w:val="24"/>
        </w:rPr>
        <w:t>ies have adopted this model of p</w:t>
      </w:r>
      <w:r w:rsidRPr="00B320CD">
        <w:rPr>
          <w:sz w:val="24"/>
          <w:szCs w:val="24"/>
        </w:rPr>
        <w:t xml:space="preserve">rogram administration across multiple campuses to help facilitate alignment and improve the quality of education.  </w:t>
      </w:r>
    </w:p>
    <w:p w:rsidR="002F3457" w:rsidRDefault="002F3457" w:rsidP="00B320CD">
      <w:pPr>
        <w:pStyle w:val="NoSpacing"/>
        <w:ind w:left="780"/>
        <w:rPr>
          <w:sz w:val="24"/>
          <w:szCs w:val="24"/>
        </w:rPr>
      </w:pPr>
    </w:p>
    <w:p w:rsidR="00B320CD" w:rsidRPr="00B320CD" w:rsidRDefault="002F3457" w:rsidP="00B320CD">
      <w:pPr>
        <w:pStyle w:val="NoSpacing"/>
        <w:ind w:left="780"/>
        <w:rPr>
          <w:sz w:val="24"/>
          <w:szCs w:val="24"/>
        </w:rPr>
      </w:pPr>
      <w:r>
        <w:rPr>
          <w:sz w:val="24"/>
          <w:szCs w:val="24"/>
        </w:rPr>
        <w:t>One example of how this would improve program administration is the current Student Learning Outcomes Assessment (</w:t>
      </w:r>
      <w:r w:rsidRPr="00B320CD">
        <w:rPr>
          <w:sz w:val="24"/>
          <w:szCs w:val="24"/>
        </w:rPr>
        <w:t>SLOA</w:t>
      </w:r>
      <w:r>
        <w:rPr>
          <w:sz w:val="24"/>
          <w:szCs w:val="24"/>
        </w:rPr>
        <w:t>)</w:t>
      </w:r>
      <w:r w:rsidRPr="00B320CD">
        <w:rPr>
          <w:sz w:val="24"/>
          <w:szCs w:val="24"/>
        </w:rPr>
        <w:t xml:space="preserve"> and </w:t>
      </w:r>
      <w:r>
        <w:rPr>
          <w:sz w:val="24"/>
          <w:szCs w:val="24"/>
        </w:rPr>
        <w:t>General Education Assessment Team (</w:t>
      </w:r>
      <w:r w:rsidRPr="00B320CD">
        <w:rPr>
          <w:sz w:val="24"/>
          <w:szCs w:val="24"/>
        </w:rPr>
        <w:t>GEAT</w:t>
      </w:r>
      <w:r>
        <w:rPr>
          <w:sz w:val="24"/>
          <w:szCs w:val="24"/>
        </w:rPr>
        <w:t>)</w:t>
      </w:r>
      <w:r w:rsidRPr="00B320CD">
        <w:rPr>
          <w:sz w:val="24"/>
          <w:szCs w:val="24"/>
        </w:rPr>
        <w:t xml:space="preserve"> </w:t>
      </w:r>
      <w:r>
        <w:rPr>
          <w:sz w:val="24"/>
          <w:szCs w:val="24"/>
        </w:rPr>
        <w:t xml:space="preserve">assessments.  </w:t>
      </w:r>
      <w:r w:rsidR="00B320CD" w:rsidRPr="00B320CD">
        <w:rPr>
          <w:sz w:val="24"/>
          <w:szCs w:val="24"/>
        </w:rPr>
        <w:t>A college</w:t>
      </w:r>
      <w:r w:rsidR="00B320CD">
        <w:rPr>
          <w:sz w:val="24"/>
          <w:szCs w:val="24"/>
        </w:rPr>
        <w:t xml:space="preserve"> </w:t>
      </w:r>
      <w:r w:rsidR="00B320CD" w:rsidRPr="00B320CD">
        <w:rPr>
          <w:sz w:val="24"/>
          <w:szCs w:val="24"/>
        </w:rPr>
        <w:t xml:space="preserve">wide structure allows assessment to be done with one large pool of students for analyzing data trends.  </w:t>
      </w:r>
      <w:r>
        <w:rPr>
          <w:sz w:val="24"/>
          <w:szCs w:val="24"/>
        </w:rPr>
        <w:t>The ENV program c</w:t>
      </w:r>
      <w:r w:rsidR="00B320CD" w:rsidRPr="00B320CD">
        <w:rPr>
          <w:sz w:val="24"/>
          <w:szCs w:val="24"/>
        </w:rPr>
        <w:t>urrently us</w:t>
      </w:r>
      <w:r>
        <w:rPr>
          <w:sz w:val="24"/>
          <w:szCs w:val="24"/>
        </w:rPr>
        <w:t>es</w:t>
      </w:r>
      <w:r w:rsidR="00B320CD" w:rsidRPr="00B320CD">
        <w:rPr>
          <w:sz w:val="24"/>
          <w:szCs w:val="24"/>
        </w:rPr>
        <w:t xml:space="preserve"> the same assessments for </w:t>
      </w:r>
      <w:r w:rsidR="00B320CD">
        <w:rPr>
          <w:sz w:val="24"/>
          <w:szCs w:val="24"/>
        </w:rPr>
        <w:t>Student Learning Outcomes Assessment (</w:t>
      </w:r>
      <w:r w:rsidR="00B320CD" w:rsidRPr="00B320CD">
        <w:rPr>
          <w:sz w:val="24"/>
          <w:szCs w:val="24"/>
        </w:rPr>
        <w:t>SLOA</w:t>
      </w:r>
      <w:r w:rsidR="00B320CD">
        <w:rPr>
          <w:sz w:val="24"/>
          <w:szCs w:val="24"/>
        </w:rPr>
        <w:t>)</w:t>
      </w:r>
      <w:r w:rsidR="00B320CD" w:rsidRPr="00B320CD">
        <w:rPr>
          <w:sz w:val="24"/>
          <w:szCs w:val="24"/>
        </w:rPr>
        <w:t xml:space="preserve"> and </w:t>
      </w:r>
      <w:r w:rsidR="00333098">
        <w:rPr>
          <w:sz w:val="24"/>
          <w:szCs w:val="24"/>
        </w:rPr>
        <w:t>General Education Assessment Team (</w:t>
      </w:r>
      <w:r w:rsidR="00B320CD" w:rsidRPr="00B320CD">
        <w:rPr>
          <w:sz w:val="24"/>
          <w:szCs w:val="24"/>
        </w:rPr>
        <w:t>GEAT</w:t>
      </w:r>
      <w:r w:rsidR="00333098">
        <w:rPr>
          <w:sz w:val="24"/>
          <w:szCs w:val="24"/>
        </w:rPr>
        <w:t>)</w:t>
      </w:r>
      <w:r w:rsidR="00B320CD" w:rsidRPr="00B320CD">
        <w:rPr>
          <w:sz w:val="24"/>
          <w:szCs w:val="24"/>
        </w:rPr>
        <w:t xml:space="preserve"> and had to go through the process </w:t>
      </w:r>
      <w:r>
        <w:rPr>
          <w:sz w:val="24"/>
          <w:szCs w:val="24"/>
        </w:rPr>
        <w:t xml:space="preserve">twice </w:t>
      </w:r>
      <w:r w:rsidR="00B320CD" w:rsidRPr="00B320CD">
        <w:rPr>
          <w:sz w:val="24"/>
          <w:szCs w:val="24"/>
        </w:rPr>
        <w:t>(one per campus) for approval of the same plans.  By creating one structure the process for these plans can be simplified and unified to one.  Other areas that will see improvement are course development, articulation and program accreditation process, having one point of contact/administration over the program will allow a more streamlined process for college</w:t>
      </w:r>
      <w:r w:rsidR="002F25F2">
        <w:rPr>
          <w:sz w:val="24"/>
          <w:szCs w:val="24"/>
        </w:rPr>
        <w:t xml:space="preserve"> </w:t>
      </w:r>
      <w:r w:rsidR="00B320CD" w:rsidRPr="00B320CD">
        <w:rPr>
          <w:sz w:val="24"/>
          <w:szCs w:val="24"/>
        </w:rPr>
        <w:t xml:space="preserve">wide programs. </w:t>
      </w:r>
    </w:p>
    <w:p w:rsidR="001D0329" w:rsidRDefault="001D0329" w:rsidP="00B320CD">
      <w:pPr>
        <w:pStyle w:val="NoSpacing"/>
        <w:ind w:left="780"/>
        <w:rPr>
          <w:sz w:val="24"/>
          <w:szCs w:val="24"/>
        </w:rPr>
      </w:pPr>
    </w:p>
    <w:p w:rsidR="00B320CD" w:rsidRPr="00B320CD" w:rsidRDefault="00B320CD" w:rsidP="00B320CD">
      <w:pPr>
        <w:pStyle w:val="NoSpacing"/>
        <w:ind w:left="780"/>
        <w:rPr>
          <w:sz w:val="24"/>
          <w:szCs w:val="24"/>
        </w:rPr>
      </w:pPr>
      <w:r w:rsidRPr="00B320CD">
        <w:rPr>
          <w:sz w:val="24"/>
          <w:szCs w:val="24"/>
        </w:rPr>
        <w:t>To add or reallocate positions may be beneficial when seeking college</w:t>
      </w:r>
      <w:r w:rsidR="00333098">
        <w:rPr>
          <w:sz w:val="24"/>
          <w:szCs w:val="24"/>
        </w:rPr>
        <w:t xml:space="preserve"> </w:t>
      </w:r>
      <w:r w:rsidRPr="00B320CD">
        <w:rPr>
          <w:sz w:val="24"/>
          <w:szCs w:val="24"/>
        </w:rPr>
        <w:t xml:space="preserve">wide accreditation.  For example, the CMTAASCMT program lead and faculty are investigating accreditation with the American Council for Construction Education </w:t>
      </w:r>
      <w:r w:rsidRPr="00B320CD">
        <w:rPr>
          <w:sz w:val="24"/>
          <w:szCs w:val="24"/>
        </w:rPr>
        <w:lastRenderedPageBreak/>
        <w:t xml:space="preserve">(ACCE).  According to the ACCE criterion, a visiting team will require visitation to each construction classroom, interview of faculty and program chairs/leads.  </w:t>
      </w:r>
      <w:r w:rsidR="002F3457">
        <w:rPr>
          <w:sz w:val="24"/>
          <w:szCs w:val="24"/>
        </w:rPr>
        <w:t>Program faculty</w:t>
      </w:r>
      <w:r w:rsidR="00F417CB">
        <w:rPr>
          <w:sz w:val="24"/>
          <w:szCs w:val="24"/>
        </w:rPr>
        <w:t xml:space="preserve"> think this process will be feasible if there is one point of contact such as the Dean/Program Director</w:t>
      </w:r>
      <w:r w:rsidRPr="00B320CD">
        <w:rPr>
          <w:sz w:val="24"/>
          <w:szCs w:val="24"/>
        </w:rPr>
        <w:t>. As such, the Dean/Program Director would also provide leadership, oversight and organization management to this effort.</w:t>
      </w:r>
    </w:p>
    <w:p w:rsidR="003E663B" w:rsidRDefault="003E663B" w:rsidP="00B320CD">
      <w:pPr>
        <w:pStyle w:val="NoSpacing"/>
        <w:ind w:left="780"/>
        <w:rPr>
          <w:sz w:val="24"/>
          <w:szCs w:val="24"/>
        </w:rPr>
      </w:pPr>
    </w:p>
    <w:p w:rsidR="00B320CD" w:rsidRPr="00B320CD" w:rsidRDefault="00B320CD" w:rsidP="00B320CD">
      <w:pPr>
        <w:pStyle w:val="NoSpacing"/>
        <w:ind w:left="780"/>
        <w:rPr>
          <w:sz w:val="24"/>
          <w:szCs w:val="24"/>
        </w:rPr>
      </w:pPr>
      <w:r w:rsidRPr="00B320CD">
        <w:rPr>
          <w:sz w:val="24"/>
          <w:szCs w:val="24"/>
        </w:rPr>
        <w:t>Please see below an organizational matrix for the Engineering Technologies Department.</w:t>
      </w:r>
    </w:p>
    <w:p w:rsidR="00B320CD" w:rsidRPr="00B320CD" w:rsidRDefault="00B320CD" w:rsidP="00B320CD">
      <w:pPr>
        <w:pStyle w:val="NoSpacing"/>
        <w:ind w:left="780"/>
        <w:rPr>
          <w:sz w:val="24"/>
          <w:szCs w:val="24"/>
        </w:rPr>
      </w:pPr>
      <w:r w:rsidRPr="00B320CD">
        <w:rPr>
          <w:b/>
          <w:i/>
          <w:noProof/>
          <w:sz w:val="24"/>
          <w:szCs w:val="24"/>
          <w:u w:val="single"/>
        </w:rPr>
        <mc:AlternateContent>
          <mc:Choice Requires="wps">
            <w:drawing>
              <wp:anchor distT="45720" distB="45720" distL="114300" distR="114300" simplePos="0" relativeHeight="251660288" behindDoc="0" locked="0" layoutInCell="1" allowOverlap="1" wp14:anchorId="79C15F89" wp14:editId="0A7B0701">
                <wp:simplePos x="0" y="0"/>
                <wp:positionH relativeFrom="column">
                  <wp:posOffset>1381125</wp:posOffset>
                </wp:positionH>
                <wp:positionV relativeFrom="paragraph">
                  <wp:posOffset>1490980</wp:posOffset>
                </wp:positionV>
                <wp:extent cx="401955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noFill/>
                        <a:ln w="9525">
                          <a:noFill/>
                          <a:miter lim="800000"/>
                          <a:headEnd/>
                          <a:tailEnd/>
                        </a:ln>
                      </wps:spPr>
                      <wps:txbx>
                        <w:txbxContent>
                          <w:p w:rsidR="00B320CD" w:rsidRPr="00BB104E" w:rsidRDefault="00B320CD" w:rsidP="00B320CD">
                            <w:pPr>
                              <w:rPr>
                                <w:color w:val="FFFFFF" w:themeColor="background1"/>
                              </w:rPr>
                            </w:pPr>
                            <w:r w:rsidRPr="00BB104E">
                              <w:rPr>
                                <w:color w:val="FFFFFF" w:themeColor="background1"/>
                              </w:rPr>
                              <w:t>No. 1</w:t>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t xml:space="preserve">                No.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C15F89" id="_x0000_t202" coordsize="21600,21600" o:spt="202" path="m,l,21600r21600,l21600,xe">
                <v:stroke joinstyle="miter"/>
                <v:path gradientshapeok="t" o:connecttype="rect"/>
              </v:shapetype>
              <v:shape id="Text Box 2" o:spid="_x0000_s1026" type="#_x0000_t202" style="position:absolute;left:0;text-align:left;margin-left:108.75pt;margin-top:117.4pt;width:31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" filled="f" stroked="f">
                <v:textbox style="mso-fit-shape-to-text:t">
                  <w:txbxContent>
                    <w:p w:rsidR="00B320CD" w:rsidRPr="00BB104E" w:rsidRDefault="00B320CD" w:rsidP="00B320CD">
                      <w:pPr>
                        <w:rPr>
                          <w:color w:val="FFFFFF" w:themeColor="background1"/>
                        </w:rPr>
                      </w:pPr>
                      <w:r w:rsidRPr="00BB104E">
                        <w:rPr>
                          <w:color w:val="FFFFFF" w:themeColor="background1"/>
                        </w:rPr>
                        <w:t>No. 1</w:t>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t xml:space="preserve">                No. 2</w:t>
                      </w:r>
                    </w:p>
                  </w:txbxContent>
                </v:textbox>
              </v:shape>
            </w:pict>
          </mc:Fallback>
        </mc:AlternateContent>
      </w:r>
      <w:r w:rsidRPr="00B320CD">
        <w:rPr>
          <w:noProof/>
          <w:sz w:val="24"/>
          <w:szCs w:val="24"/>
        </w:rPr>
        <w:drawing>
          <wp:inline distT="0" distB="0" distL="0" distR="0" wp14:anchorId="10223380" wp14:editId="0B1E7CD6">
            <wp:extent cx="5581650" cy="4218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939" cy="4243270"/>
                    </a:xfrm>
                    <a:prstGeom prst="rect">
                      <a:avLst/>
                    </a:prstGeom>
                    <a:noFill/>
                  </pic:spPr>
                </pic:pic>
              </a:graphicData>
            </a:graphic>
          </wp:inline>
        </w:drawing>
      </w:r>
    </w:p>
    <w:p w:rsidR="00B320CD" w:rsidRPr="00B320CD" w:rsidRDefault="00B320CD" w:rsidP="00B320CD">
      <w:pPr>
        <w:pStyle w:val="NoSpacing"/>
        <w:ind w:left="780"/>
        <w:rPr>
          <w:sz w:val="24"/>
          <w:szCs w:val="24"/>
        </w:rPr>
      </w:pPr>
    </w:p>
    <w:p w:rsidR="00B320CD" w:rsidRPr="00832088" w:rsidRDefault="00832088" w:rsidP="00B320CD">
      <w:pPr>
        <w:pStyle w:val="NoSpacing"/>
        <w:ind w:left="780"/>
        <w:rPr>
          <w:i/>
          <w:sz w:val="20"/>
          <w:szCs w:val="20"/>
        </w:rPr>
      </w:pPr>
      <w:r w:rsidRPr="00832088">
        <w:rPr>
          <w:i/>
          <w:sz w:val="20"/>
          <w:szCs w:val="20"/>
        </w:rPr>
        <w:t>Figure 1: Proposed Organizational Structure for Engineering Technologies</w:t>
      </w:r>
    </w:p>
    <w:p w:rsidR="00832088" w:rsidRDefault="00832088" w:rsidP="00B320CD">
      <w:pPr>
        <w:pStyle w:val="NoSpacing"/>
        <w:ind w:left="780"/>
        <w:rPr>
          <w:sz w:val="24"/>
          <w:szCs w:val="24"/>
        </w:rPr>
      </w:pPr>
    </w:p>
    <w:p w:rsidR="00B320CD" w:rsidRDefault="00B320CD" w:rsidP="00B320CD">
      <w:pPr>
        <w:pStyle w:val="NoSpacing"/>
        <w:ind w:left="780"/>
        <w:rPr>
          <w:sz w:val="24"/>
          <w:szCs w:val="24"/>
        </w:rPr>
      </w:pPr>
      <w:r w:rsidRPr="00B320CD">
        <w:rPr>
          <w:sz w:val="24"/>
          <w:szCs w:val="24"/>
        </w:rPr>
        <w:t>The matrix shown in Figure 1 indicates that a college</w:t>
      </w:r>
      <w:r w:rsidR="00333098">
        <w:rPr>
          <w:sz w:val="24"/>
          <w:szCs w:val="24"/>
        </w:rPr>
        <w:t xml:space="preserve"> </w:t>
      </w:r>
      <w:r w:rsidRPr="00B320CD">
        <w:rPr>
          <w:sz w:val="24"/>
          <w:szCs w:val="24"/>
        </w:rPr>
        <w:t xml:space="preserve">wide dean/program director would oversee the Engineering Technologies Program.  The program is comprised of two departments: </w:t>
      </w:r>
    </w:p>
    <w:p w:rsidR="002F3457" w:rsidRPr="00B320CD" w:rsidRDefault="002F3457" w:rsidP="00B320CD">
      <w:pPr>
        <w:pStyle w:val="NoSpacing"/>
        <w:ind w:left="780"/>
        <w:rPr>
          <w:sz w:val="24"/>
          <w:szCs w:val="24"/>
        </w:rPr>
      </w:pPr>
    </w:p>
    <w:p w:rsidR="00B320CD" w:rsidRPr="00B320CD" w:rsidRDefault="00B320CD" w:rsidP="003E663B">
      <w:pPr>
        <w:pStyle w:val="NoSpacing"/>
        <w:numPr>
          <w:ilvl w:val="0"/>
          <w:numId w:val="38"/>
        </w:numPr>
        <w:ind w:left="1080"/>
        <w:rPr>
          <w:sz w:val="24"/>
          <w:szCs w:val="24"/>
        </w:rPr>
      </w:pPr>
      <w:r w:rsidRPr="00B320CD">
        <w:rPr>
          <w:b/>
          <w:i/>
          <w:sz w:val="24"/>
          <w:szCs w:val="24"/>
          <w:u w:val="single"/>
        </w:rPr>
        <w:t>Department No. 1:</w:t>
      </w:r>
      <w:r w:rsidRPr="00B320CD">
        <w:rPr>
          <w:sz w:val="24"/>
          <w:szCs w:val="24"/>
        </w:rPr>
        <w:t xml:space="preserve"> Architecture Engineering &amp; Construction Management Technologies (Currently modeled at the Owen’s Campus)</w:t>
      </w:r>
    </w:p>
    <w:p w:rsidR="00B320CD" w:rsidRPr="00B320CD" w:rsidRDefault="00B320CD" w:rsidP="003E663B">
      <w:pPr>
        <w:pStyle w:val="NoSpacing"/>
        <w:ind w:left="1080"/>
        <w:rPr>
          <w:sz w:val="24"/>
          <w:szCs w:val="24"/>
        </w:rPr>
      </w:pPr>
    </w:p>
    <w:p w:rsidR="00B320CD" w:rsidRPr="00B320CD" w:rsidRDefault="00B320CD" w:rsidP="003E663B">
      <w:pPr>
        <w:pStyle w:val="NoSpacing"/>
        <w:numPr>
          <w:ilvl w:val="0"/>
          <w:numId w:val="38"/>
        </w:numPr>
        <w:ind w:left="1080"/>
        <w:rPr>
          <w:sz w:val="24"/>
          <w:szCs w:val="24"/>
        </w:rPr>
      </w:pPr>
      <w:r w:rsidRPr="00B320CD">
        <w:rPr>
          <w:b/>
          <w:i/>
          <w:sz w:val="24"/>
          <w:szCs w:val="24"/>
          <w:u w:val="single"/>
        </w:rPr>
        <w:t>Department No. 2:</w:t>
      </w:r>
      <w:r w:rsidRPr="00B320CD">
        <w:rPr>
          <w:sz w:val="24"/>
          <w:szCs w:val="24"/>
        </w:rPr>
        <w:t xml:space="preserve">  Civil Engineering Technology, Civil Engineering Technology - Surveying and Geomatics Option, Geographic Information Systems Technology, &amp; Environmental </w:t>
      </w:r>
      <w:r w:rsidR="002F3457">
        <w:rPr>
          <w:sz w:val="24"/>
          <w:szCs w:val="24"/>
        </w:rPr>
        <w:t>Engineering Technology</w:t>
      </w:r>
      <w:r w:rsidRPr="00B320CD">
        <w:rPr>
          <w:sz w:val="24"/>
          <w:szCs w:val="24"/>
        </w:rPr>
        <w:t xml:space="preserve"> </w:t>
      </w:r>
    </w:p>
    <w:p w:rsidR="00B320CD" w:rsidRPr="00B320CD" w:rsidRDefault="00B320CD" w:rsidP="00B320CD">
      <w:pPr>
        <w:pStyle w:val="NoSpacing"/>
        <w:ind w:left="780"/>
        <w:rPr>
          <w:sz w:val="24"/>
          <w:szCs w:val="24"/>
        </w:rPr>
      </w:pPr>
    </w:p>
    <w:p w:rsidR="00B320CD" w:rsidRPr="00B320CD" w:rsidRDefault="00B320CD" w:rsidP="00B320CD">
      <w:pPr>
        <w:pStyle w:val="NoSpacing"/>
        <w:ind w:left="780"/>
        <w:rPr>
          <w:sz w:val="24"/>
          <w:szCs w:val="24"/>
        </w:rPr>
      </w:pPr>
      <w:r w:rsidRPr="00B320CD">
        <w:rPr>
          <w:sz w:val="24"/>
          <w:szCs w:val="24"/>
        </w:rPr>
        <w:t>Each department will have a chair and one (1) faculty</w:t>
      </w:r>
      <w:r w:rsidR="002F3457">
        <w:rPr>
          <w:sz w:val="24"/>
          <w:szCs w:val="24"/>
        </w:rPr>
        <w:t xml:space="preserve"> member</w:t>
      </w:r>
      <w:r w:rsidRPr="00B320CD">
        <w:rPr>
          <w:sz w:val="24"/>
          <w:szCs w:val="24"/>
        </w:rPr>
        <w:t xml:space="preserve"> assigned to each discipline.  This will allow chairs and faculty to meet the Blueprint </w:t>
      </w:r>
      <w:r w:rsidRPr="00B320CD">
        <w:rPr>
          <w:i/>
          <w:sz w:val="24"/>
          <w:szCs w:val="24"/>
        </w:rPr>
        <w:t xml:space="preserve">Recommendation No. 4: </w:t>
      </w:r>
      <w:r w:rsidRPr="00B320CD">
        <w:rPr>
          <w:bCs/>
          <w:i/>
          <w:sz w:val="24"/>
          <w:szCs w:val="24"/>
        </w:rPr>
        <w:t>Refocus the community mission and roles</w:t>
      </w:r>
      <w:r w:rsidRPr="00B320CD">
        <w:rPr>
          <w:b/>
          <w:bCs/>
          <w:sz w:val="24"/>
          <w:szCs w:val="24"/>
        </w:rPr>
        <w:t xml:space="preserve">, </w:t>
      </w:r>
      <w:r w:rsidRPr="00B320CD">
        <w:rPr>
          <w:bCs/>
          <w:sz w:val="24"/>
          <w:szCs w:val="24"/>
        </w:rPr>
        <w:t xml:space="preserve">by having a </w:t>
      </w:r>
      <w:r w:rsidRPr="00B320CD">
        <w:rPr>
          <w:sz w:val="24"/>
          <w:szCs w:val="24"/>
        </w:rPr>
        <w:t>more focused approach to dual enrollment, recruitment, retention, graduation completion, job placement, accreditation and articulation.  Two (2) college</w:t>
      </w:r>
      <w:r w:rsidR="00333098">
        <w:rPr>
          <w:sz w:val="24"/>
          <w:szCs w:val="24"/>
        </w:rPr>
        <w:t xml:space="preserve"> </w:t>
      </w:r>
      <w:r w:rsidRPr="00B320CD">
        <w:rPr>
          <w:sz w:val="24"/>
          <w:szCs w:val="24"/>
        </w:rPr>
        <w:t>wide Instructional Coordinator</w:t>
      </w:r>
      <w:r w:rsidR="002F3457">
        <w:rPr>
          <w:sz w:val="24"/>
          <w:szCs w:val="24"/>
        </w:rPr>
        <w:t>s</w:t>
      </w:r>
      <w:r w:rsidRPr="00B320CD">
        <w:rPr>
          <w:sz w:val="24"/>
          <w:szCs w:val="24"/>
        </w:rPr>
        <w:t xml:space="preserve"> will be assigned to cover the different disciplines with</w:t>
      </w:r>
      <w:r w:rsidR="00832088">
        <w:rPr>
          <w:sz w:val="24"/>
          <w:szCs w:val="24"/>
        </w:rPr>
        <w:t>in</w:t>
      </w:r>
      <w:r w:rsidRPr="00B320CD">
        <w:rPr>
          <w:sz w:val="24"/>
          <w:szCs w:val="24"/>
        </w:rPr>
        <w:t xml:space="preserve"> the Engineering Technologies program</w:t>
      </w:r>
      <w:r w:rsidR="00832088">
        <w:rPr>
          <w:sz w:val="24"/>
          <w:szCs w:val="24"/>
        </w:rPr>
        <w:t>s</w:t>
      </w:r>
      <w:r w:rsidRPr="00B320CD">
        <w:rPr>
          <w:sz w:val="24"/>
          <w:szCs w:val="24"/>
        </w:rPr>
        <w:t xml:space="preserve">.   </w:t>
      </w:r>
    </w:p>
    <w:p w:rsidR="003E663B" w:rsidRPr="00B320CD" w:rsidRDefault="003E663B" w:rsidP="00B320CD">
      <w:pPr>
        <w:pStyle w:val="NoSpacing"/>
        <w:ind w:left="780"/>
        <w:rPr>
          <w:sz w:val="24"/>
          <w:szCs w:val="24"/>
        </w:rPr>
      </w:pPr>
    </w:p>
    <w:p w:rsidR="00B320CD" w:rsidRPr="00B320CD" w:rsidRDefault="00B320CD" w:rsidP="00B320CD">
      <w:pPr>
        <w:pStyle w:val="NoSpacing"/>
        <w:ind w:left="780"/>
        <w:rPr>
          <w:b/>
          <w:sz w:val="24"/>
          <w:szCs w:val="24"/>
        </w:rPr>
      </w:pPr>
      <w:r w:rsidRPr="00B320CD">
        <w:rPr>
          <w:b/>
          <w:sz w:val="24"/>
          <w:szCs w:val="24"/>
        </w:rPr>
        <w:t>Implications</w:t>
      </w:r>
    </w:p>
    <w:p w:rsidR="00B320CD" w:rsidRPr="00B320CD" w:rsidRDefault="00B320CD" w:rsidP="00B320CD">
      <w:pPr>
        <w:pStyle w:val="NoSpacing"/>
        <w:ind w:left="780"/>
        <w:rPr>
          <w:sz w:val="24"/>
          <w:szCs w:val="24"/>
        </w:rPr>
      </w:pPr>
      <w:r w:rsidRPr="00B320CD">
        <w:rPr>
          <w:bCs/>
          <w:sz w:val="24"/>
          <w:szCs w:val="24"/>
        </w:rPr>
        <w:t>With the implementation of a revised hierarchal matrix, the Engineering Technologies program will fulfill the recommendations of the Blueprint.</w:t>
      </w:r>
      <w:r w:rsidRPr="00B320CD">
        <w:rPr>
          <w:b/>
          <w:bCs/>
          <w:sz w:val="24"/>
          <w:szCs w:val="24"/>
        </w:rPr>
        <w:t xml:space="preserve">  </w:t>
      </w:r>
      <w:r w:rsidRPr="00B320CD">
        <w:rPr>
          <w:bCs/>
          <w:sz w:val="24"/>
          <w:szCs w:val="24"/>
        </w:rPr>
        <w:t>We will meet the Blueprint Recommendation No. 1 which is to increase student completion of credentials.  For example, Delaware Technical Community College and Polytech High School in Woodside, DE recently entered into a dual enrollment agreement.  The CMT 111 Blueprint Reading course will be offered in the spring of 2015.  The Polytech faculty will utilize the Delaware Technical Community College Construction Management Technologies’ syllabus, course materials and blackboard shell</w:t>
      </w:r>
      <w:r w:rsidRPr="00B320CD">
        <w:rPr>
          <w:sz w:val="24"/>
          <w:szCs w:val="24"/>
        </w:rPr>
        <w:t>. This instructional package was created by the college</w:t>
      </w:r>
      <w:r w:rsidR="00333098">
        <w:rPr>
          <w:sz w:val="24"/>
          <w:szCs w:val="24"/>
        </w:rPr>
        <w:t xml:space="preserve"> </w:t>
      </w:r>
      <w:r w:rsidRPr="00B320CD">
        <w:rPr>
          <w:sz w:val="24"/>
          <w:szCs w:val="24"/>
        </w:rPr>
        <w:t>wide AET/CMT team from the Stanton, Terry and Owens campuses.  However, our faculty are inundated with a plethora of local and college</w:t>
      </w:r>
      <w:r w:rsidR="00333098">
        <w:rPr>
          <w:sz w:val="24"/>
          <w:szCs w:val="24"/>
        </w:rPr>
        <w:t xml:space="preserve"> </w:t>
      </w:r>
      <w:r w:rsidRPr="00B320CD">
        <w:rPr>
          <w:sz w:val="24"/>
          <w:szCs w:val="24"/>
        </w:rPr>
        <w:t>wide responsibilities that can potentially compromise the effectiveness the agreement such as, but not limited to: forecasting challenges and obstacles, communication, etc.</w:t>
      </w:r>
    </w:p>
    <w:p w:rsidR="00B320CD" w:rsidRPr="00B320CD" w:rsidRDefault="00B320CD" w:rsidP="00B320CD">
      <w:pPr>
        <w:pStyle w:val="NoSpacing"/>
        <w:ind w:left="780"/>
        <w:rPr>
          <w:sz w:val="24"/>
          <w:szCs w:val="24"/>
        </w:rPr>
      </w:pPr>
    </w:p>
    <w:p w:rsidR="00B320CD" w:rsidRPr="00B320CD" w:rsidRDefault="00B320CD" w:rsidP="00B320CD">
      <w:pPr>
        <w:pStyle w:val="NoSpacing"/>
        <w:ind w:left="780"/>
        <w:rPr>
          <w:b/>
          <w:sz w:val="24"/>
          <w:szCs w:val="24"/>
        </w:rPr>
      </w:pPr>
      <w:r w:rsidRPr="00B320CD">
        <w:rPr>
          <w:b/>
          <w:sz w:val="24"/>
          <w:szCs w:val="24"/>
        </w:rPr>
        <w:t>Positions</w:t>
      </w:r>
    </w:p>
    <w:p w:rsidR="00333098" w:rsidRDefault="00333098" w:rsidP="00B320CD">
      <w:pPr>
        <w:pStyle w:val="NoSpacing"/>
        <w:ind w:left="780"/>
        <w:rPr>
          <w:sz w:val="24"/>
          <w:szCs w:val="24"/>
          <w:u w:val="single"/>
        </w:rPr>
      </w:pPr>
    </w:p>
    <w:p w:rsidR="00B320CD" w:rsidRPr="00B320CD" w:rsidRDefault="00B320CD" w:rsidP="003E663B">
      <w:pPr>
        <w:pStyle w:val="NoSpacing"/>
        <w:ind w:left="1350"/>
        <w:rPr>
          <w:sz w:val="24"/>
          <w:szCs w:val="24"/>
        </w:rPr>
      </w:pPr>
      <w:r w:rsidRPr="00B320CD">
        <w:rPr>
          <w:sz w:val="24"/>
          <w:szCs w:val="24"/>
          <w:u w:val="single"/>
        </w:rPr>
        <w:t>Dean or Program Director of Engineering Technologies</w:t>
      </w:r>
      <w:r w:rsidRPr="00B320CD">
        <w:rPr>
          <w:sz w:val="24"/>
          <w:szCs w:val="24"/>
        </w:rPr>
        <w:t>: The incumbent will oversee the fiscal management and procurement of technology for all campuses (i.e. software, computer upgrades, tools, equipment, etc.)  The Dean/Program Director will receive a budget from each Department Chair and review in lite of the college</w:t>
      </w:r>
      <w:r w:rsidR="000B4F7E">
        <w:rPr>
          <w:sz w:val="24"/>
          <w:szCs w:val="24"/>
        </w:rPr>
        <w:t xml:space="preserve"> </w:t>
      </w:r>
      <w:r w:rsidRPr="00B320CD">
        <w:rPr>
          <w:sz w:val="24"/>
          <w:szCs w:val="24"/>
        </w:rPr>
        <w:t>wide budgetary system.  The Dean/Program Director will submit to the Dean of Instruction for approval. The Dean/Program Director will conduct research for grants and other funding for the engineering technology programs.  He/she will act as the liaison for the accreditation of the programs.  All hiring of new faculty, adjunct faculty and personnel must be approved by the Dean/Program Director.</w:t>
      </w:r>
    </w:p>
    <w:p w:rsidR="00333098" w:rsidRDefault="00333098" w:rsidP="003E663B">
      <w:pPr>
        <w:pStyle w:val="NoSpacing"/>
        <w:ind w:left="1350"/>
        <w:rPr>
          <w:sz w:val="24"/>
          <w:szCs w:val="24"/>
          <w:u w:val="single"/>
        </w:rPr>
      </w:pPr>
    </w:p>
    <w:p w:rsidR="00B320CD" w:rsidRPr="00B320CD" w:rsidRDefault="00B320CD" w:rsidP="003E663B">
      <w:pPr>
        <w:pStyle w:val="NoSpacing"/>
        <w:ind w:left="1350"/>
        <w:rPr>
          <w:sz w:val="24"/>
          <w:szCs w:val="24"/>
        </w:rPr>
      </w:pPr>
      <w:r w:rsidRPr="00B320CD">
        <w:rPr>
          <w:sz w:val="24"/>
          <w:szCs w:val="24"/>
          <w:u w:val="single"/>
        </w:rPr>
        <w:t>Program Chair:</w:t>
      </w:r>
      <w:r w:rsidRPr="00B320CD">
        <w:rPr>
          <w:sz w:val="24"/>
          <w:szCs w:val="24"/>
        </w:rPr>
        <w:t xml:space="preserve">  All responsibilities are to remain the same per the approved DTCC position description.</w:t>
      </w:r>
    </w:p>
    <w:p w:rsidR="00333098" w:rsidRDefault="00333098" w:rsidP="003E663B">
      <w:pPr>
        <w:pStyle w:val="NoSpacing"/>
        <w:ind w:left="1350"/>
        <w:rPr>
          <w:sz w:val="24"/>
          <w:szCs w:val="24"/>
          <w:u w:val="single"/>
        </w:rPr>
      </w:pPr>
    </w:p>
    <w:p w:rsidR="00B320CD" w:rsidRPr="00B320CD" w:rsidRDefault="00B320CD" w:rsidP="003E663B">
      <w:pPr>
        <w:pStyle w:val="NoSpacing"/>
        <w:ind w:left="1350"/>
        <w:rPr>
          <w:sz w:val="24"/>
          <w:szCs w:val="24"/>
        </w:rPr>
      </w:pPr>
      <w:r w:rsidRPr="00B320CD">
        <w:rPr>
          <w:sz w:val="24"/>
          <w:szCs w:val="24"/>
          <w:u w:val="single"/>
        </w:rPr>
        <w:t>Instructional Coordinator:</w:t>
      </w:r>
      <w:r w:rsidRPr="00B320CD">
        <w:rPr>
          <w:sz w:val="24"/>
          <w:szCs w:val="24"/>
        </w:rPr>
        <w:t xml:space="preserve">  All responsibilities are to remain the same per the approved DTCC position description.</w:t>
      </w:r>
    </w:p>
    <w:p w:rsidR="00333098" w:rsidRDefault="00333098" w:rsidP="003E663B">
      <w:pPr>
        <w:pStyle w:val="NoSpacing"/>
        <w:ind w:left="1350"/>
        <w:rPr>
          <w:sz w:val="24"/>
          <w:szCs w:val="24"/>
          <w:u w:val="single"/>
        </w:rPr>
      </w:pPr>
    </w:p>
    <w:p w:rsidR="00B320CD" w:rsidRDefault="00B320CD" w:rsidP="003E663B">
      <w:pPr>
        <w:pStyle w:val="NoSpacing"/>
        <w:ind w:left="1350"/>
        <w:rPr>
          <w:sz w:val="24"/>
          <w:szCs w:val="24"/>
        </w:rPr>
      </w:pPr>
      <w:r w:rsidRPr="00B320CD">
        <w:rPr>
          <w:sz w:val="24"/>
          <w:szCs w:val="24"/>
          <w:u w:val="single"/>
        </w:rPr>
        <w:lastRenderedPageBreak/>
        <w:t>Instructor:</w:t>
      </w:r>
      <w:r w:rsidRPr="00B320CD">
        <w:rPr>
          <w:sz w:val="24"/>
          <w:szCs w:val="24"/>
        </w:rPr>
        <w:t xml:space="preserve"> All responsibilities are to remain the same per the approved DTCC position description.</w:t>
      </w:r>
    </w:p>
    <w:p w:rsidR="00333098" w:rsidRDefault="00333098" w:rsidP="00B320CD">
      <w:pPr>
        <w:pStyle w:val="NoSpacing"/>
        <w:ind w:left="780"/>
        <w:rPr>
          <w:sz w:val="24"/>
          <w:szCs w:val="24"/>
        </w:rPr>
      </w:pPr>
    </w:p>
    <w:p w:rsidR="003E663B" w:rsidRPr="00070A32" w:rsidRDefault="003E663B" w:rsidP="003E663B">
      <w:pPr>
        <w:pStyle w:val="NoSpacing"/>
        <w:ind w:left="810"/>
        <w:rPr>
          <w:sz w:val="24"/>
          <w:szCs w:val="24"/>
          <w:u w:val="single"/>
        </w:rPr>
      </w:pPr>
      <w:r w:rsidRPr="00070A32">
        <w:rPr>
          <w:sz w:val="24"/>
          <w:szCs w:val="24"/>
          <w:u w:val="single"/>
        </w:rPr>
        <w:t>Occupational Brief Recommendation Alignment</w:t>
      </w:r>
    </w:p>
    <w:p w:rsidR="003E663B" w:rsidRDefault="003E663B" w:rsidP="003E663B">
      <w:pPr>
        <w:pStyle w:val="NoSpacing"/>
        <w:ind w:left="810"/>
        <w:rPr>
          <w:sz w:val="24"/>
          <w:szCs w:val="24"/>
        </w:rPr>
      </w:pPr>
      <w:r>
        <w:rPr>
          <w:sz w:val="24"/>
          <w:szCs w:val="24"/>
        </w:rPr>
        <w:t>While this goal does not support a specific Occupational Brief Recommendation, it will contribute to overall program administration and efficiency.</w:t>
      </w:r>
    </w:p>
    <w:p w:rsidR="003E663B" w:rsidRDefault="003E663B" w:rsidP="003E663B">
      <w:pPr>
        <w:pStyle w:val="NoSpacing"/>
        <w:ind w:left="810"/>
        <w:rPr>
          <w:sz w:val="24"/>
          <w:szCs w:val="24"/>
        </w:rPr>
      </w:pPr>
    </w:p>
    <w:p w:rsidR="003E663B" w:rsidRDefault="003E663B" w:rsidP="003E663B">
      <w:pPr>
        <w:pStyle w:val="NoSpacing"/>
        <w:ind w:left="810"/>
        <w:rPr>
          <w:sz w:val="24"/>
          <w:szCs w:val="24"/>
        </w:rPr>
      </w:pPr>
      <w:r w:rsidRPr="00204398">
        <w:rPr>
          <w:i/>
          <w:sz w:val="24"/>
          <w:szCs w:val="24"/>
          <w:u w:val="single"/>
        </w:rPr>
        <w:t>Blueprint for the Future</w:t>
      </w:r>
      <w:r w:rsidRPr="00C23E98">
        <w:rPr>
          <w:sz w:val="24"/>
          <w:szCs w:val="24"/>
          <w:u w:val="single"/>
        </w:rPr>
        <w:t xml:space="preserve"> Alignment</w:t>
      </w:r>
    </w:p>
    <w:p w:rsidR="003E663B" w:rsidRPr="00C23E98" w:rsidRDefault="003E663B" w:rsidP="003E663B">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 </w:t>
      </w:r>
      <w:r w:rsidR="00824159">
        <w:rPr>
          <w:sz w:val="24"/>
          <w:szCs w:val="24"/>
        </w:rPr>
        <w:t xml:space="preserve">I.A. and </w:t>
      </w:r>
      <w:r>
        <w:rPr>
          <w:sz w:val="24"/>
          <w:szCs w:val="24"/>
        </w:rPr>
        <w:t>IV.</w:t>
      </w:r>
      <w:r w:rsidR="00824159">
        <w:rPr>
          <w:sz w:val="24"/>
          <w:szCs w:val="24"/>
        </w:rPr>
        <w:t>D</w:t>
      </w:r>
      <w:r>
        <w:rPr>
          <w:sz w:val="24"/>
          <w:szCs w:val="24"/>
        </w:rPr>
        <w:t>.</w:t>
      </w:r>
    </w:p>
    <w:p w:rsidR="003E663B" w:rsidRDefault="003E663B" w:rsidP="003E663B">
      <w:pPr>
        <w:pStyle w:val="NoSpacing"/>
        <w:ind w:left="810"/>
        <w:rPr>
          <w:sz w:val="24"/>
          <w:szCs w:val="24"/>
        </w:rPr>
      </w:pPr>
    </w:p>
    <w:p w:rsidR="003E663B" w:rsidRPr="00070A32" w:rsidRDefault="003E663B" w:rsidP="003E663B">
      <w:pPr>
        <w:pStyle w:val="NoSpacing"/>
        <w:ind w:left="810"/>
        <w:rPr>
          <w:sz w:val="24"/>
          <w:szCs w:val="24"/>
          <w:u w:val="single"/>
        </w:rPr>
      </w:pPr>
      <w:r w:rsidRPr="00070A32">
        <w:rPr>
          <w:sz w:val="24"/>
          <w:szCs w:val="24"/>
          <w:u w:val="single"/>
        </w:rPr>
        <w:t>Resources/Partnerships</w:t>
      </w:r>
    </w:p>
    <w:p w:rsidR="003E663B" w:rsidRDefault="003E663B" w:rsidP="003E663B">
      <w:pPr>
        <w:pStyle w:val="NoSpacing"/>
        <w:ind w:left="810"/>
        <w:rPr>
          <w:sz w:val="24"/>
          <w:szCs w:val="24"/>
        </w:rPr>
      </w:pPr>
      <w:r>
        <w:rPr>
          <w:sz w:val="24"/>
          <w:szCs w:val="24"/>
        </w:rPr>
        <w:t>Program faculty must be given</w:t>
      </w:r>
      <w:r w:rsidR="00824159">
        <w:rPr>
          <w:sz w:val="24"/>
          <w:szCs w:val="24"/>
        </w:rPr>
        <w:t xml:space="preserve"> support to implement this new organizational structure</w:t>
      </w:r>
      <w:r>
        <w:rPr>
          <w:sz w:val="24"/>
          <w:szCs w:val="24"/>
        </w:rPr>
        <w:t>.</w:t>
      </w:r>
    </w:p>
    <w:p w:rsidR="003E663B" w:rsidRDefault="003E663B" w:rsidP="003E663B">
      <w:pPr>
        <w:pStyle w:val="NoSpacing"/>
        <w:ind w:left="810"/>
        <w:rPr>
          <w:sz w:val="24"/>
          <w:szCs w:val="24"/>
        </w:rPr>
      </w:pPr>
    </w:p>
    <w:p w:rsidR="003E663B" w:rsidRPr="00805C6E" w:rsidRDefault="003E663B" w:rsidP="00824159">
      <w:pPr>
        <w:pStyle w:val="NoSpacing"/>
        <w:ind w:left="900" w:hanging="90"/>
        <w:rPr>
          <w:sz w:val="24"/>
          <w:szCs w:val="24"/>
          <w:u w:val="single"/>
        </w:rPr>
      </w:pPr>
      <w:r w:rsidRPr="00805C6E">
        <w:rPr>
          <w:sz w:val="24"/>
          <w:szCs w:val="24"/>
          <w:u w:val="single"/>
        </w:rPr>
        <w:t>Goal Performance Measure</w:t>
      </w:r>
    </w:p>
    <w:p w:rsidR="003E663B" w:rsidRDefault="00824159" w:rsidP="00824159">
      <w:pPr>
        <w:pStyle w:val="NoSpacing"/>
        <w:ind w:left="810"/>
        <w:rPr>
          <w:sz w:val="24"/>
          <w:szCs w:val="24"/>
        </w:rPr>
      </w:pPr>
      <w:r>
        <w:rPr>
          <w:sz w:val="24"/>
          <w:szCs w:val="24"/>
        </w:rPr>
        <w:t xml:space="preserve">Implementation of this new organizational structure by December 2018 </w:t>
      </w:r>
      <w:r w:rsidR="003E663B">
        <w:rPr>
          <w:sz w:val="24"/>
          <w:szCs w:val="24"/>
        </w:rPr>
        <w:t>will be used to determine if this goal has been achieved.</w:t>
      </w:r>
    </w:p>
    <w:p w:rsidR="002A68D7" w:rsidRDefault="002A68D7" w:rsidP="002A68D7">
      <w:pPr>
        <w:pStyle w:val="NoSpacing"/>
        <w:ind w:left="810"/>
        <w:rPr>
          <w:sz w:val="24"/>
          <w:szCs w:val="24"/>
        </w:rPr>
      </w:pPr>
    </w:p>
    <w:p w:rsidR="00633065" w:rsidRPr="00633065" w:rsidRDefault="00633065" w:rsidP="00633065">
      <w:pPr>
        <w:pStyle w:val="NoSpacing"/>
        <w:rPr>
          <w:sz w:val="24"/>
          <w:szCs w:val="24"/>
          <w:u w:val="single"/>
        </w:rPr>
      </w:pPr>
      <w:r w:rsidRPr="00633065">
        <w:rPr>
          <w:sz w:val="24"/>
          <w:szCs w:val="24"/>
          <w:u w:val="single"/>
        </w:rPr>
        <w:t>Owens Campus Long Term Goals</w:t>
      </w:r>
    </w:p>
    <w:p w:rsidR="00633065" w:rsidRDefault="00633065" w:rsidP="00633065">
      <w:pPr>
        <w:pStyle w:val="NoSpacing"/>
        <w:rPr>
          <w:sz w:val="24"/>
          <w:szCs w:val="24"/>
        </w:rPr>
      </w:pPr>
    </w:p>
    <w:p w:rsidR="00760A8A" w:rsidRDefault="00760A8A" w:rsidP="00F6519A">
      <w:pPr>
        <w:pStyle w:val="NoSpacing"/>
        <w:numPr>
          <w:ilvl w:val="0"/>
          <w:numId w:val="21"/>
        </w:numPr>
        <w:rPr>
          <w:sz w:val="24"/>
          <w:szCs w:val="24"/>
        </w:rPr>
      </w:pPr>
      <w:r w:rsidRPr="00B14D60">
        <w:rPr>
          <w:i/>
          <w:sz w:val="24"/>
          <w:szCs w:val="24"/>
        </w:rPr>
        <w:t>Implement solution for JTC 130 lab space determined in the short term goals listed above</w:t>
      </w:r>
      <w:r>
        <w:rPr>
          <w:sz w:val="24"/>
          <w:szCs w:val="24"/>
        </w:rPr>
        <w:t>.</w:t>
      </w:r>
    </w:p>
    <w:p w:rsidR="00760A8A" w:rsidRDefault="00760A8A" w:rsidP="00760A8A">
      <w:pPr>
        <w:pStyle w:val="NoSpacing"/>
        <w:rPr>
          <w:sz w:val="24"/>
          <w:szCs w:val="24"/>
        </w:rPr>
      </w:pPr>
    </w:p>
    <w:p w:rsidR="00070A32" w:rsidRPr="00070A32" w:rsidRDefault="00070A32" w:rsidP="00760A8A">
      <w:pPr>
        <w:pStyle w:val="NoSpacing"/>
        <w:ind w:left="810"/>
        <w:rPr>
          <w:sz w:val="24"/>
          <w:szCs w:val="24"/>
          <w:u w:val="single"/>
        </w:rPr>
      </w:pPr>
      <w:r w:rsidRPr="00070A32">
        <w:rPr>
          <w:sz w:val="24"/>
          <w:szCs w:val="24"/>
          <w:u w:val="single"/>
        </w:rPr>
        <w:t>Goal Description</w:t>
      </w:r>
    </w:p>
    <w:p w:rsidR="00760A8A" w:rsidRDefault="00760A8A" w:rsidP="00760A8A">
      <w:pPr>
        <w:pStyle w:val="NoSpacing"/>
        <w:ind w:left="810"/>
        <w:rPr>
          <w:sz w:val="24"/>
          <w:szCs w:val="24"/>
        </w:rPr>
      </w:pPr>
      <w:r>
        <w:rPr>
          <w:sz w:val="24"/>
          <w:szCs w:val="24"/>
        </w:rPr>
        <w:t>The lab space used in JTC 130 is currently multidisciplinary.  The lab area includes sensitive water sampling equipment along with concrete mixing materials, saws and drills, and other construction equipment.  The construction dust generated by construction activities damages the sensitive water sampling equipment.  A solution to the problem will be determined in the next six months as described above.</w:t>
      </w:r>
    </w:p>
    <w:p w:rsidR="00760A8A" w:rsidRDefault="00760A8A" w:rsidP="00760A8A">
      <w:pPr>
        <w:pStyle w:val="NoSpacing"/>
        <w:ind w:left="810"/>
        <w:rPr>
          <w:sz w:val="24"/>
          <w:szCs w:val="24"/>
        </w:rPr>
      </w:pPr>
    </w:p>
    <w:p w:rsidR="00070A32" w:rsidRPr="00070A32" w:rsidRDefault="00070A32" w:rsidP="00760A8A">
      <w:pPr>
        <w:pStyle w:val="NoSpacing"/>
        <w:ind w:left="810"/>
        <w:rPr>
          <w:sz w:val="24"/>
          <w:szCs w:val="24"/>
          <w:u w:val="single"/>
        </w:rPr>
      </w:pPr>
      <w:r w:rsidRPr="00070A32">
        <w:rPr>
          <w:sz w:val="24"/>
          <w:szCs w:val="24"/>
          <w:u w:val="single"/>
        </w:rPr>
        <w:t>Occupational Brief Recommendation Alignment</w:t>
      </w:r>
    </w:p>
    <w:p w:rsidR="00760A8A" w:rsidRDefault="00CC2490" w:rsidP="00760A8A">
      <w:pPr>
        <w:pStyle w:val="NoSpacing"/>
        <w:ind w:left="810"/>
        <w:rPr>
          <w:sz w:val="24"/>
          <w:szCs w:val="24"/>
        </w:rPr>
      </w:pPr>
      <w:r>
        <w:rPr>
          <w:sz w:val="24"/>
          <w:szCs w:val="24"/>
        </w:rPr>
        <w:t xml:space="preserve">While this goal does not support a specific Occupational Brief Recommendation, it supports the </w:t>
      </w:r>
      <w:proofErr w:type="spellStart"/>
      <w:r>
        <w:rPr>
          <w:sz w:val="24"/>
          <w:szCs w:val="24"/>
        </w:rPr>
        <w:t>EPSCoR</w:t>
      </w:r>
      <w:proofErr w:type="spellEnd"/>
      <w:r>
        <w:rPr>
          <w:sz w:val="24"/>
          <w:szCs w:val="24"/>
        </w:rPr>
        <w:t xml:space="preserve"> grant by ensuring that expensive equipment is not damaged and a clean lab setting is maintained.</w:t>
      </w:r>
    </w:p>
    <w:p w:rsidR="00070A32" w:rsidRDefault="00070A32" w:rsidP="00070A32">
      <w:pPr>
        <w:pStyle w:val="NoSpacing"/>
        <w:ind w:left="810"/>
        <w:rPr>
          <w:sz w:val="24"/>
          <w:szCs w:val="24"/>
        </w:rPr>
      </w:pPr>
      <w:r w:rsidRPr="00204398">
        <w:rPr>
          <w:i/>
          <w:sz w:val="24"/>
          <w:szCs w:val="24"/>
          <w:u w:val="single"/>
        </w:rPr>
        <w:t>Blueprint for the Future</w:t>
      </w:r>
      <w:r w:rsidRPr="00C23E98">
        <w:rPr>
          <w:sz w:val="24"/>
          <w:szCs w:val="24"/>
          <w:u w:val="single"/>
        </w:rPr>
        <w:t xml:space="preserve"> Alignment</w:t>
      </w:r>
    </w:p>
    <w:p w:rsidR="00070A32" w:rsidRPr="00C23E98" w:rsidRDefault="00070A32" w:rsidP="00070A32">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 III.B.</w:t>
      </w:r>
    </w:p>
    <w:p w:rsidR="00070A32" w:rsidRDefault="00070A32" w:rsidP="00760A8A">
      <w:pPr>
        <w:pStyle w:val="NoSpacing"/>
        <w:ind w:left="810"/>
        <w:rPr>
          <w:sz w:val="24"/>
          <w:szCs w:val="24"/>
        </w:rPr>
      </w:pPr>
    </w:p>
    <w:p w:rsidR="00070A32" w:rsidRPr="00070A32" w:rsidRDefault="00070A32" w:rsidP="00760A8A">
      <w:pPr>
        <w:pStyle w:val="NoSpacing"/>
        <w:ind w:left="810"/>
        <w:rPr>
          <w:sz w:val="24"/>
          <w:szCs w:val="24"/>
          <w:u w:val="single"/>
        </w:rPr>
      </w:pPr>
      <w:r w:rsidRPr="00070A32">
        <w:rPr>
          <w:sz w:val="24"/>
          <w:szCs w:val="24"/>
          <w:u w:val="single"/>
        </w:rPr>
        <w:t>Resources/Partnerships</w:t>
      </w:r>
    </w:p>
    <w:p w:rsidR="00760A8A" w:rsidRDefault="00760A8A" w:rsidP="00760A8A">
      <w:pPr>
        <w:pStyle w:val="NoSpacing"/>
        <w:ind w:left="810"/>
        <w:rPr>
          <w:sz w:val="24"/>
          <w:szCs w:val="24"/>
        </w:rPr>
      </w:pPr>
      <w:r>
        <w:rPr>
          <w:sz w:val="24"/>
          <w:szCs w:val="24"/>
        </w:rPr>
        <w:t>Resources to implement the solution will be required to support this goal.</w:t>
      </w:r>
    </w:p>
    <w:p w:rsidR="004F64FF" w:rsidRDefault="004F64FF" w:rsidP="00760A8A">
      <w:pPr>
        <w:pStyle w:val="NoSpacing"/>
        <w:ind w:left="810"/>
        <w:rPr>
          <w:sz w:val="24"/>
          <w:szCs w:val="24"/>
        </w:rPr>
      </w:pPr>
    </w:p>
    <w:p w:rsidR="004F64FF" w:rsidRPr="00805C6E" w:rsidRDefault="004F64FF" w:rsidP="00E87D76">
      <w:pPr>
        <w:pStyle w:val="NoSpacing"/>
        <w:ind w:left="810"/>
        <w:rPr>
          <w:sz w:val="24"/>
          <w:szCs w:val="24"/>
          <w:u w:val="single"/>
        </w:rPr>
      </w:pPr>
      <w:r w:rsidRPr="00805C6E">
        <w:rPr>
          <w:sz w:val="24"/>
          <w:szCs w:val="24"/>
          <w:u w:val="single"/>
        </w:rPr>
        <w:t>Goal Performance Measure</w:t>
      </w:r>
    </w:p>
    <w:p w:rsidR="004F64FF" w:rsidRDefault="004F64FF" w:rsidP="00E87D76">
      <w:pPr>
        <w:pStyle w:val="NoSpacing"/>
        <w:ind w:left="810"/>
        <w:rPr>
          <w:sz w:val="24"/>
          <w:szCs w:val="24"/>
        </w:rPr>
      </w:pPr>
      <w:r>
        <w:rPr>
          <w:sz w:val="24"/>
          <w:szCs w:val="24"/>
        </w:rPr>
        <w:t>Implementation of recommendations gathered by December 31, 2017 shall be used to determine if this goal has been achieved.</w:t>
      </w:r>
    </w:p>
    <w:p w:rsidR="00633065" w:rsidRDefault="00633065" w:rsidP="00633065">
      <w:pPr>
        <w:pStyle w:val="NoSpacing"/>
        <w:rPr>
          <w:sz w:val="24"/>
          <w:szCs w:val="24"/>
        </w:rPr>
      </w:pPr>
    </w:p>
    <w:p w:rsidR="00832088" w:rsidRDefault="00832088" w:rsidP="00633065">
      <w:pPr>
        <w:pStyle w:val="NoSpacing"/>
        <w:rPr>
          <w:sz w:val="24"/>
          <w:szCs w:val="24"/>
        </w:rPr>
      </w:pPr>
    </w:p>
    <w:p w:rsidR="00633065" w:rsidRDefault="00633065" w:rsidP="00633065">
      <w:pPr>
        <w:pStyle w:val="NoSpacing"/>
        <w:rPr>
          <w:sz w:val="24"/>
          <w:szCs w:val="24"/>
        </w:rPr>
      </w:pPr>
      <w:r>
        <w:rPr>
          <w:sz w:val="24"/>
          <w:szCs w:val="24"/>
          <w:u w:val="single"/>
        </w:rPr>
        <w:lastRenderedPageBreak/>
        <w:t>Stanton Campus Specific Long Term Goals</w:t>
      </w:r>
    </w:p>
    <w:p w:rsidR="00633065" w:rsidRDefault="00633065" w:rsidP="00633065">
      <w:pPr>
        <w:pStyle w:val="NoSpacing"/>
        <w:rPr>
          <w:sz w:val="24"/>
          <w:szCs w:val="24"/>
        </w:rPr>
      </w:pPr>
    </w:p>
    <w:p w:rsidR="00633065" w:rsidRDefault="00633065" w:rsidP="00F6519A">
      <w:pPr>
        <w:pStyle w:val="NoSpacing"/>
        <w:numPr>
          <w:ilvl w:val="0"/>
          <w:numId w:val="22"/>
        </w:numPr>
        <w:rPr>
          <w:sz w:val="24"/>
          <w:szCs w:val="24"/>
        </w:rPr>
      </w:pPr>
      <w:r w:rsidRPr="00760A8A">
        <w:rPr>
          <w:i/>
          <w:sz w:val="24"/>
          <w:szCs w:val="24"/>
        </w:rPr>
        <w:t>Create an open computer lab for AET/CET/CMT/ENV/GIS students with 30 computers and drafting tables</w:t>
      </w:r>
      <w:r w:rsidRPr="00CF20A6">
        <w:rPr>
          <w:i/>
          <w:sz w:val="24"/>
          <w:szCs w:val="24"/>
        </w:rPr>
        <w:t>.</w:t>
      </w:r>
      <w:r w:rsidR="00CF20A6" w:rsidRPr="00CF20A6">
        <w:rPr>
          <w:i/>
          <w:sz w:val="24"/>
          <w:szCs w:val="24"/>
        </w:rPr>
        <w:t xml:space="preserve"> (Curriculum Goal) (Hands on Learning Goal)</w:t>
      </w:r>
    </w:p>
    <w:p w:rsidR="00633065" w:rsidRDefault="00633065" w:rsidP="00633065">
      <w:pPr>
        <w:pStyle w:val="NoSpacing"/>
        <w:ind w:left="780"/>
        <w:rPr>
          <w:sz w:val="24"/>
          <w:szCs w:val="24"/>
        </w:rPr>
      </w:pPr>
    </w:p>
    <w:p w:rsidR="00070A32" w:rsidRPr="00070A32" w:rsidRDefault="00070A32" w:rsidP="00633065">
      <w:pPr>
        <w:pStyle w:val="NoSpacing"/>
        <w:ind w:left="780"/>
        <w:rPr>
          <w:sz w:val="24"/>
          <w:szCs w:val="24"/>
          <w:u w:val="single"/>
        </w:rPr>
      </w:pPr>
      <w:r w:rsidRPr="00070A32">
        <w:rPr>
          <w:sz w:val="24"/>
          <w:szCs w:val="24"/>
          <w:u w:val="single"/>
        </w:rPr>
        <w:t>Goal Description</w:t>
      </w:r>
    </w:p>
    <w:p w:rsidR="00633065" w:rsidRDefault="00633065" w:rsidP="00633065">
      <w:pPr>
        <w:pStyle w:val="NoSpacing"/>
        <w:ind w:left="780"/>
        <w:rPr>
          <w:sz w:val="24"/>
          <w:szCs w:val="24"/>
        </w:rPr>
      </w:pPr>
      <w:r>
        <w:rPr>
          <w:sz w:val="24"/>
          <w:szCs w:val="24"/>
        </w:rPr>
        <w:t xml:space="preserve">The Stanton Campus faculty is interested in exploring how to move many classes to a “just in time” hybrid delivery model.  This model allows students to learn the course lecture material online on their own time.  They can then make an appointment in the lab to complete the hands on activities with </w:t>
      </w:r>
      <w:r w:rsidR="00692FF7">
        <w:rPr>
          <w:sz w:val="24"/>
          <w:szCs w:val="24"/>
        </w:rPr>
        <w:t xml:space="preserve">Program </w:t>
      </w:r>
      <w:r>
        <w:rPr>
          <w:sz w:val="24"/>
          <w:szCs w:val="24"/>
        </w:rPr>
        <w:t xml:space="preserve">faculty.  This allows students who have challenging schedules to successfully complete their degree.  </w:t>
      </w:r>
      <w:r w:rsidR="00692FF7">
        <w:rPr>
          <w:sz w:val="24"/>
          <w:szCs w:val="24"/>
        </w:rPr>
        <w:t xml:space="preserve">Program </w:t>
      </w:r>
      <w:r>
        <w:rPr>
          <w:sz w:val="24"/>
          <w:szCs w:val="24"/>
        </w:rPr>
        <w:t xml:space="preserve">faculty would like to have this open lab staffed from 8-8 Monday through Thursday and from 8-4 Friday.  Many community colleges are successfully moving towards this model of instruction. </w:t>
      </w:r>
      <w:r w:rsidR="00692FF7">
        <w:rPr>
          <w:sz w:val="24"/>
          <w:szCs w:val="24"/>
        </w:rPr>
        <w:t xml:space="preserve">Program </w:t>
      </w:r>
      <w:r>
        <w:rPr>
          <w:sz w:val="24"/>
          <w:szCs w:val="24"/>
        </w:rPr>
        <w:t>faculty have attended presentations on how community colleges have implemented this model and believe it would benefit students.</w:t>
      </w:r>
    </w:p>
    <w:p w:rsidR="00633065" w:rsidRDefault="00633065" w:rsidP="00633065">
      <w:pPr>
        <w:pStyle w:val="NoSpacing"/>
        <w:ind w:left="780"/>
        <w:rPr>
          <w:sz w:val="24"/>
          <w:szCs w:val="24"/>
        </w:rPr>
      </w:pPr>
    </w:p>
    <w:p w:rsidR="00070A32" w:rsidRPr="00070A32" w:rsidRDefault="00070A32" w:rsidP="00633065">
      <w:pPr>
        <w:pStyle w:val="NoSpacing"/>
        <w:ind w:left="780"/>
        <w:rPr>
          <w:sz w:val="24"/>
          <w:szCs w:val="24"/>
          <w:u w:val="single"/>
        </w:rPr>
      </w:pPr>
      <w:r w:rsidRPr="00070A32">
        <w:rPr>
          <w:sz w:val="24"/>
          <w:szCs w:val="24"/>
          <w:u w:val="single"/>
        </w:rPr>
        <w:t>Occupational Brief Recommendation Alignment</w:t>
      </w:r>
    </w:p>
    <w:p w:rsidR="00633065" w:rsidRDefault="00633065" w:rsidP="00633065">
      <w:pPr>
        <w:pStyle w:val="NoSpacing"/>
        <w:ind w:left="780"/>
        <w:rPr>
          <w:sz w:val="24"/>
          <w:szCs w:val="24"/>
        </w:rPr>
      </w:pPr>
      <w:r>
        <w:rPr>
          <w:sz w:val="24"/>
          <w:szCs w:val="24"/>
        </w:rPr>
        <w:t>This goal supports Occupational Brief Recommendation 4.</w:t>
      </w:r>
    </w:p>
    <w:p w:rsidR="00633065" w:rsidRDefault="00633065" w:rsidP="00633065">
      <w:pPr>
        <w:pStyle w:val="NoSpacing"/>
        <w:ind w:left="780"/>
        <w:rPr>
          <w:sz w:val="24"/>
          <w:szCs w:val="24"/>
        </w:rPr>
      </w:pPr>
    </w:p>
    <w:p w:rsidR="00070A32" w:rsidRDefault="00070A32" w:rsidP="00070A32">
      <w:pPr>
        <w:pStyle w:val="NoSpacing"/>
        <w:ind w:left="810"/>
        <w:rPr>
          <w:sz w:val="24"/>
          <w:szCs w:val="24"/>
        </w:rPr>
      </w:pPr>
      <w:r w:rsidRPr="00204398">
        <w:rPr>
          <w:i/>
          <w:sz w:val="24"/>
          <w:szCs w:val="24"/>
          <w:u w:val="single"/>
        </w:rPr>
        <w:t>Blueprint for the Future</w:t>
      </w:r>
      <w:r w:rsidRPr="00C23E98">
        <w:rPr>
          <w:sz w:val="24"/>
          <w:szCs w:val="24"/>
          <w:u w:val="single"/>
        </w:rPr>
        <w:t xml:space="preserve"> Alignment</w:t>
      </w:r>
    </w:p>
    <w:p w:rsidR="00070A32" w:rsidRPr="00C23E98" w:rsidRDefault="00070A32" w:rsidP="00070A32">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 III.B.</w:t>
      </w:r>
    </w:p>
    <w:p w:rsidR="00070A32" w:rsidRDefault="00070A32" w:rsidP="00633065">
      <w:pPr>
        <w:pStyle w:val="NoSpacing"/>
        <w:ind w:left="780"/>
        <w:rPr>
          <w:sz w:val="24"/>
          <w:szCs w:val="24"/>
        </w:rPr>
      </w:pPr>
    </w:p>
    <w:p w:rsidR="00070A32" w:rsidRPr="00070A32" w:rsidRDefault="00070A32" w:rsidP="00633065">
      <w:pPr>
        <w:pStyle w:val="NoSpacing"/>
        <w:ind w:left="780"/>
        <w:rPr>
          <w:sz w:val="24"/>
          <w:szCs w:val="24"/>
          <w:u w:val="single"/>
        </w:rPr>
      </w:pPr>
      <w:r w:rsidRPr="00070A32">
        <w:rPr>
          <w:sz w:val="24"/>
          <w:szCs w:val="24"/>
          <w:u w:val="single"/>
        </w:rPr>
        <w:t>Resources/Partnerships</w:t>
      </w:r>
    </w:p>
    <w:p w:rsidR="00633065" w:rsidRDefault="00633065" w:rsidP="00633065">
      <w:pPr>
        <w:pStyle w:val="NoSpacing"/>
        <w:ind w:left="780"/>
        <w:rPr>
          <w:sz w:val="24"/>
          <w:szCs w:val="24"/>
        </w:rPr>
      </w:pPr>
      <w:r>
        <w:rPr>
          <w:sz w:val="24"/>
          <w:szCs w:val="24"/>
        </w:rPr>
        <w:t>Significant resources are necessary to achieve this goal.  The program would need to find space to set up this computer lab, hire additional qualified staff to oversee the lab, and purchase computers and drafting tables to outfit the lab.</w:t>
      </w:r>
    </w:p>
    <w:p w:rsidR="008817D5" w:rsidRDefault="008817D5" w:rsidP="00633065">
      <w:pPr>
        <w:pStyle w:val="NoSpacing"/>
        <w:ind w:left="780"/>
        <w:rPr>
          <w:sz w:val="24"/>
          <w:szCs w:val="24"/>
        </w:rPr>
      </w:pPr>
    </w:p>
    <w:p w:rsidR="008817D5" w:rsidRPr="00805C6E" w:rsidRDefault="008817D5" w:rsidP="00E87D76">
      <w:pPr>
        <w:pStyle w:val="NoSpacing"/>
        <w:ind w:left="810"/>
        <w:rPr>
          <w:sz w:val="24"/>
          <w:szCs w:val="24"/>
          <w:u w:val="single"/>
        </w:rPr>
      </w:pPr>
      <w:r w:rsidRPr="00805C6E">
        <w:rPr>
          <w:sz w:val="24"/>
          <w:szCs w:val="24"/>
          <w:u w:val="single"/>
        </w:rPr>
        <w:t>Goal Performance Measure</w:t>
      </w:r>
    </w:p>
    <w:p w:rsidR="008817D5" w:rsidRDefault="008817D5" w:rsidP="00E87D76">
      <w:pPr>
        <w:pStyle w:val="NoSpacing"/>
        <w:ind w:left="810"/>
        <w:rPr>
          <w:sz w:val="24"/>
          <w:szCs w:val="24"/>
        </w:rPr>
      </w:pPr>
      <w:r>
        <w:rPr>
          <w:sz w:val="24"/>
          <w:szCs w:val="24"/>
        </w:rPr>
        <w:t>Creation of the open lab space by August 15, 2018 will be used to determine if this goal has been achieved.</w:t>
      </w:r>
    </w:p>
    <w:p w:rsidR="00633065" w:rsidRDefault="00633065" w:rsidP="00633065">
      <w:pPr>
        <w:pStyle w:val="NoSpacing"/>
        <w:ind w:left="780"/>
        <w:rPr>
          <w:sz w:val="24"/>
          <w:szCs w:val="24"/>
        </w:rPr>
      </w:pPr>
    </w:p>
    <w:p w:rsidR="00633065" w:rsidRDefault="00633065" w:rsidP="00F6519A">
      <w:pPr>
        <w:pStyle w:val="NoSpacing"/>
        <w:numPr>
          <w:ilvl w:val="0"/>
          <w:numId w:val="22"/>
        </w:numPr>
        <w:rPr>
          <w:sz w:val="24"/>
          <w:szCs w:val="24"/>
        </w:rPr>
      </w:pPr>
      <w:r w:rsidRPr="00760A8A">
        <w:rPr>
          <w:i/>
          <w:sz w:val="24"/>
          <w:szCs w:val="24"/>
        </w:rPr>
        <w:t>Improve Stanton Campus infrastructure to reach 21</w:t>
      </w:r>
      <w:r w:rsidRPr="00760A8A">
        <w:rPr>
          <w:i/>
          <w:sz w:val="24"/>
          <w:szCs w:val="24"/>
          <w:vertAlign w:val="superscript"/>
        </w:rPr>
        <w:t>st</w:t>
      </w:r>
      <w:r w:rsidRPr="00760A8A">
        <w:rPr>
          <w:i/>
          <w:sz w:val="24"/>
          <w:szCs w:val="24"/>
        </w:rPr>
        <w:t xml:space="preserve"> century technology, appearance, and online teaching responsibilities</w:t>
      </w:r>
      <w:r>
        <w:rPr>
          <w:sz w:val="24"/>
          <w:szCs w:val="24"/>
        </w:rPr>
        <w:t>.</w:t>
      </w:r>
    </w:p>
    <w:p w:rsidR="00633065" w:rsidRDefault="00633065" w:rsidP="00633065">
      <w:pPr>
        <w:pStyle w:val="NoSpacing"/>
        <w:rPr>
          <w:sz w:val="24"/>
          <w:szCs w:val="24"/>
        </w:rPr>
      </w:pPr>
    </w:p>
    <w:p w:rsidR="00070A32" w:rsidRPr="00070A32" w:rsidRDefault="00070A32" w:rsidP="00633065">
      <w:pPr>
        <w:pStyle w:val="NoSpacing"/>
        <w:ind w:left="810"/>
        <w:rPr>
          <w:sz w:val="24"/>
          <w:szCs w:val="24"/>
          <w:u w:val="single"/>
        </w:rPr>
      </w:pPr>
      <w:r w:rsidRPr="00070A32">
        <w:rPr>
          <w:sz w:val="24"/>
          <w:szCs w:val="24"/>
          <w:u w:val="single"/>
        </w:rPr>
        <w:t>Goal Description</w:t>
      </w:r>
    </w:p>
    <w:p w:rsidR="00633065" w:rsidRDefault="00692FF7" w:rsidP="00633065">
      <w:pPr>
        <w:pStyle w:val="NoSpacing"/>
        <w:ind w:left="810"/>
        <w:rPr>
          <w:sz w:val="24"/>
          <w:szCs w:val="24"/>
        </w:rPr>
      </w:pPr>
      <w:r>
        <w:rPr>
          <w:sz w:val="24"/>
          <w:szCs w:val="24"/>
        </w:rPr>
        <w:t xml:space="preserve">Program </w:t>
      </w:r>
      <w:r w:rsidR="00633065">
        <w:rPr>
          <w:sz w:val="24"/>
          <w:szCs w:val="24"/>
        </w:rPr>
        <w:t>faculty have heard many complaints about the current state of the Stanton Campus infrastructure.  The ceilings are stained and leak, classroom heating and cooling is not properly balanced so that students are either too hot or too cold, and materials and equipment are aging.  Improving infrastructure would improve the overall morale of students and help to recruit new students.</w:t>
      </w:r>
    </w:p>
    <w:p w:rsidR="00633065" w:rsidRDefault="00633065" w:rsidP="00633065">
      <w:pPr>
        <w:pStyle w:val="NoSpacing"/>
        <w:ind w:left="810"/>
        <w:rPr>
          <w:sz w:val="24"/>
          <w:szCs w:val="24"/>
        </w:rPr>
      </w:pPr>
    </w:p>
    <w:p w:rsidR="00832088" w:rsidRDefault="00832088" w:rsidP="00633065">
      <w:pPr>
        <w:pStyle w:val="NoSpacing"/>
        <w:ind w:left="810"/>
        <w:rPr>
          <w:sz w:val="24"/>
          <w:szCs w:val="24"/>
        </w:rPr>
      </w:pPr>
    </w:p>
    <w:p w:rsidR="00832088" w:rsidRDefault="00832088" w:rsidP="00633065">
      <w:pPr>
        <w:pStyle w:val="NoSpacing"/>
        <w:ind w:left="810"/>
        <w:rPr>
          <w:sz w:val="24"/>
          <w:szCs w:val="24"/>
        </w:rPr>
      </w:pPr>
    </w:p>
    <w:p w:rsidR="00832088" w:rsidRDefault="00832088" w:rsidP="00633065">
      <w:pPr>
        <w:pStyle w:val="NoSpacing"/>
        <w:ind w:left="810"/>
        <w:rPr>
          <w:sz w:val="24"/>
          <w:szCs w:val="24"/>
        </w:rPr>
      </w:pPr>
    </w:p>
    <w:p w:rsidR="00070A32" w:rsidRPr="00070A32" w:rsidRDefault="00070A32" w:rsidP="00633065">
      <w:pPr>
        <w:pStyle w:val="NoSpacing"/>
        <w:ind w:left="810"/>
        <w:rPr>
          <w:sz w:val="24"/>
          <w:szCs w:val="24"/>
          <w:u w:val="single"/>
        </w:rPr>
      </w:pPr>
      <w:r w:rsidRPr="00070A32">
        <w:rPr>
          <w:sz w:val="24"/>
          <w:szCs w:val="24"/>
          <w:u w:val="single"/>
        </w:rPr>
        <w:lastRenderedPageBreak/>
        <w:t>Occupational Brief Recommendation Alignment</w:t>
      </w:r>
    </w:p>
    <w:p w:rsidR="00633065" w:rsidRDefault="00633065" w:rsidP="00633065">
      <w:pPr>
        <w:pStyle w:val="NoSpacing"/>
        <w:ind w:left="810"/>
        <w:rPr>
          <w:sz w:val="24"/>
          <w:szCs w:val="24"/>
        </w:rPr>
      </w:pPr>
      <w:r>
        <w:rPr>
          <w:sz w:val="24"/>
          <w:szCs w:val="24"/>
        </w:rPr>
        <w:t xml:space="preserve">While </w:t>
      </w:r>
      <w:r w:rsidR="007802A0">
        <w:rPr>
          <w:sz w:val="24"/>
          <w:szCs w:val="24"/>
        </w:rPr>
        <w:t>this goal cannot be specifically linked to individual CIRWA recommendations, it strongly related to the overall marketability and effectiveness of the Environmental Engineering Technology program.</w:t>
      </w:r>
    </w:p>
    <w:p w:rsidR="007802A0" w:rsidRDefault="007802A0" w:rsidP="00633065">
      <w:pPr>
        <w:pStyle w:val="NoSpacing"/>
        <w:ind w:left="810"/>
        <w:rPr>
          <w:sz w:val="24"/>
          <w:szCs w:val="24"/>
        </w:rPr>
      </w:pPr>
    </w:p>
    <w:p w:rsidR="00070A32" w:rsidRDefault="00070A32" w:rsidP="00070A32">
      <w:pPr>
        <w:pStyle w:val="NoSpacing"/>
        <w:ind w:left="810"/>
        <w:rPr>
          <w:sz w:val="24"/>
          <w:szCs w:val="24"/>
        </w:rPr>
      </w:pPr>
      <w:r w:rsidRPr="00204398">
        <w:rPr>
          <w:i/>
          <w:sz w:val="24"/>
          <w:szCs w:val="24"/>
          <w:u w:val="single"/>
        </w:rPr>
        <w:t>Blueprint for the Future</w:t>
      </w:r>
      <w:r w:rsidRPr="00C23E98">
        <w:rPr>
          <w:sz w:val="24"/>
          <w:szCs w:val="24"/>
          <w:u w:val="single"/>
        </w:rPr>
        <w:t xml:space="preserve"> Alignment</w:t>
      </w:r>
    </w:p>
    <w:p w:rsidR="00070A32" w:rsidRPr="00C23E98" w:rsidRDefault="00070A32" w:rsidP="00070A32">
      <w:pPr>
        <w:pStyle w:val="NoSpacing"/>
        <w:ind w:left="810"/>
        <w:rPr>
          <w:sz w:val="24"/>
          <w:szCs w:val="24"/>
        </w:rPr>
      </w:pPr>
      <w:r>
        <w:rPr>
          <w:sz w:val="24"/>
          <w:szCs w:val="24"/>
        </w:rPr>
        <w:t xml:space="preserve">This goal supports </w:t>
      </w:r>
      <w:r w:rsidRPr="00204398">
        <w:rPr>
          <w:i/>
          <w:sz w:val="24"/>
          <w:szCs w:val="24"/>
        </w:rPr>
        <w:t>Blueprint for the Future</w:t>
      </w:r>
      <w:r>
        <w:rPr>
          <w:sz w:val="24"/>
          <w:szCs w:val="24"/>
        </w:rPr>
        <w:t xml:space="preserve"> Recommendation III.B.</w:t>
      </w:r>
    </w:p>
    <w:p w:rsidR="00070A32" w:rsidRDefault="00070A32" w:rsidP="00633065">
      <w:pPr>
        <w:pStyle w:val="NoSpacing"/>
        <w:ind w:left="810"/>
        <w:rPr>
          <w:sz w:val="24"/>
          <w:szCs w:val="24"/>
        </w:rPr>
      </w:pPr>
    </w:p>
    <w:p w:rsidR="00070A32" w:rsidRPr="00070A32" w:rsidRDefault="00070A32" w:rsidP="00633065">
      <w:pPr>
        <w:pStyle w:val="NoSpacing"/>
        <w:ind w:left="810"/>
        <w:rPr>
          <w:sz w:val="24"/>
          <w:szCs w:val="24"/>
          <w:u w:val="single"/>
        </w:rPr>
      </w:pPr>
      <w:r w:rsidRPr="00070A32">
        <w:rPr>
          <w:sz w:val="24"/>
          <w:szCs w:val="24"/>
          <w:u w:val="single"/>
        </w:rPr>
        <w:t>Resources/Partnerships</w:t>
      </w:r>
    </w:p>
    <w:p w:rsidR="007802A0" w:rsidRDefault="007802A0" w:rsidP="00633065">
      <w:pPr>
        <w:pStyle w:val="NoSpacing"/>
        <w:ind w:left="810"/>
        <w:rPr>
          <w:sz w:val="24"/>
          <w:szCs w:val="24"/>
        </w:rPr>
      </w:pPr>
      <w:r>
        <w:rPr>
          <w:sz w:val="24"/>
          <w:szCs w:val="24"/>
        </w:rPr>
        <w:t>Significant funds are necessary to achieve this goal.</w:t>
      </w:r>
    </w:p>
    <w:p w:rsidR="00F67146" w:rsidRDefault="00F67146" w:rsidP="00633065">
      <w:pPr>
        <w:pStyle w:val="NoSpacing"/>
        <w:ind w:left="810"/>
        <w:rPr>
          <w:sz w:val="24"/>
          <w:szCs w:val="24"/>
        </w:rPr>
      </w:pPr>
    </w:p>
    <w:p w:rsidR="00F67146" w:rsidRPr="00805C6E" w:rsidRDefault="00F67146" w:rsidP="00E87D76">
      <w:pPr>
        <w:pStyle w:val="NoSpacing"/>
        <w:ind w:left="810"/>
        <w:rPr>
          <w:sz w:val="24"/>
          <w:szCs w:val="24"/>
          <w:u w:val="single"/>
        </w:rPr>
      </w:pPr>
      <w:r w:rsidRPr="00805C6E">
        <w:rPr>
          <w:sz w:val="24"/>
          <w:szCs w:val="24"/>
          <w:u w:val="single"/>
        </w:rPr>
        <w:t>Goal Performance Measure</w:t>
      </w:r>
    </w:p>
    <w:p w:rsidR="00F67146" w:rsidRDefault="00F67146" w:rsidP="00E87D76">
      <w:pPr>
        <w:pStyle w:val="NoSpacing"/>
        <w:ind w:left="810"/>
        <w:rPr>
          <w:sz w:val="24"/>
          <w:szCs w:val="24"/>
        </w:rPr>
      </w:pPr>
      <w:r>
        <w:rPr>
          <w:sz w:val="24"/>
          <w:szCs w:val="24"/>
        </w:rPr>
        <w:t>Completion of updates to the infrastructure by August 15, 2018 will be used to determine if this goal has been achieved.</w:t>
      </w:r>
    </w:p>
    <w:p w:rsidR="00760A8A" w:rsidRDefault="00760A8A" w:rsidP="00633065">
      <w:pPr>
        <w:pStyle w:val="NoSpacing"/>
        <w:ind w:left="810"/>
        <w:rPr>
          <w:sz w:val="24"/>
          <w:szCs w:val="24"/>
        </w:rPr>
      </w:pPr>
    </w:p>
    <w:p w:rsidR="007802A0" w:rsidRDefault="007802A0" w:rsidP="007802A0">
      <w:pPr>
        <w:pStyle w:val="NoSpacing"/>
        <w:rPr>
          <w:sz w:val="24"/>
          <w:szCs w:val="24"/>
        </w:rPr>
      </w:pPr>
      <w:r>
        <w:rPr>
          <w:sz w:val="24"/>
          <w:szCs w:val="24"/>
          <w:u w:val="single"/>
        </w:rPr>
        <w:t>Other Program Resource Needs</w:t>
      </w:r>
    </w:p>
    <w:p w:rsidR="007802A0" w:rsidRDefault="007802A0" w:rsidP="007802A0">
      <w:pPr>
        <w:pStyle w:val="NoSpacing"/>
        <w:rPr>
          <w:sz w:val="24"/>
          <w:szCs w:val="24"/>
        </w:rPr>
      </w:pPr>
    </w:p>
    <w:p w:rsidR="007802A0" w:rsidRDefault="007802A0" w:rsidP="007802A0">
      <w:pPr>
        <w:pStyle w:val="NoSpacing"/>
        <w:rPr>
          <w:sz w:val="24"/>
          <w:szCs w:val="24"/>
        </w:rPr>
      </w:pPr>
      <w:r>
        <w:rPr>
          <w:sz w:val="24"/>
          <w:szCs w:val="24"/>
        </w:rPr>
        <w:t>In addition to the specific needs listed with each goal above, the Environmental Engineering Technology program has the following additional</w:t>
      </w:r>
      <w:r w:rsidR="008E120A">
        <w:rPr>
          <w:sz w:val="24"/>
          <w:szCs w:val="24"/>
        </w:rPr>
        <w:t xml:space="preserve"> needs to support these efforts:</w:t>
      </w:r>
    </w:p>
    <w:p w:rsidR="008E120A" w:rsidRDefault="008E120A" w:rsidP="007802A0">
      <w:pPr>
        <w:pStyle w:val="NoSpacing"/>
        <w:rPr>
          <w:sz w:val="24"/>
          <w:szCs w:val="24"/>
        </w:rPr>
      </w:pPr>
    </w:p>
    <w:p w:rsidR="007802A0" w:rsidRDefault="007802A0" w:rsidP="002F3457">
      <w:pPr>
        <w:pStyle w:val="NoSpacing"/>
        <w:numPr>
          <w:ilvl w:val="0"/>
          <w:numId w:val="39"/>
        </w:numPr>
        <w:rPr>
          <w:sz w:val="24"/>
          <w:szCs w:val="24"/>
        </w:rPr>
      </w:pPr>
      <w:r>
        <w:rPr>
          <w:sz w:val="24"/>
          <w:szCs w:val="24"/>
        </w:rPr>
        <w:t>One full time lab tech to support the Stanton Campus Program and other programs within the AET/CET/CMT/ENV/GIS Department</w:t>
      </w:r>
    </w:p>
    <w:p w:rsidR="007802A0" w:rsidRDefault="007802A0" w:rsidP="002F3457">
      <w:pPr>
        <w:pStyle w:val="NoSpacing"/>
        <w:numPr>
          <w:ilvl w:val="0"/>
          <w:numId w:val="39"/>
        </w:numPr>
        <w:rPr>
          <w:sz w:val="24"/>
          <w:szCs w:val="24"/>
        </w:rPr>
      </w:pPr>
      <w:r>
        <w:rPr>
          <w:sz w:val="24"/>
          <w:szCs w:val="24"/>
        </w:rPr>
        <w:t xml:space="preserve">One full time lab tech to Support the Owens Campus Program and the </w:t>
      </w:r>
      <w:r w:rsidR="00CC2490">
        <w:rPr>
          <w:sz w:val="24"/>
          <w:szCs w:val="24"/>
        </w:rPr>
        <w:t xml:space="preserve">ENV and </w:t>
      </w:r>
      <w:r>
        <w:rPr>
          <w:sz w:val="24"/>
          <w:szCs w:val="24"/>
        </w:rPr>
        <w:t>CET program</w:t>
      </w:r>
      <w:r w:rsidR="00287AD0">
        <w:rPr>
          <w:sz w:val="24"/>
          <w:szCs w:val="24"/>
        </w:rPr>
        <w:t>s</w:t>
      </w:r>
      <w:r>
        <w:rPr>
          <w:sz w:val="24"/>
          <w:szCs w:val="24"/>
        </w:rPr>
        <w:t>.</w:t>
      </w:r>
    </w:p>
    <w:p w:rsidR="007802A0" w:rsidRDefault="007802A0" w:rsidP="002F3457">
      <w:pPr>
        <w:pStyle w:val="NoSpacing"/>
        <w:numPr>
          <w:ilvl w:val="0"/>
          <w:numId w:val="39"/>
        </w:numPr>
        <w:rPr>
          <w:sz w:val="24"/>
          <w:szCs w:val="24"/>
        </w:rPr>
      </w:pPr>
      <w:r>
        <w:rPr>
          <w:sz w:val="24"/>
          <w:szCs w:val="24"/>
        </w:rPr>
        <w:t>One full administrative assistant to support the Stanton Campus Program and other programs within the AET/CET/CMT/ENV/GIS Department</w:t>
      </w:r>
    </w:p>
    <w:p w:rsidR="005A174E" w:rsidRPr="00B23BDB" w:rsidRDefault="000D0FF2" w:rsidP="00B23BDB">
      <w:pPr>
        <w:pStyle w:val="Heading1"/>
        <w:spacing w:line="240" w:lineRule="auto"/>
        <w:rPr>
          <w:rFonts w:asciiTheme="minorHAnsi" w:hAnsiTheme="minorHAnsi"/>
        </w:rPr>
      </w:pPr>
      <w:bookmarkStart w:id="11" w:name="_Toc431987614"/>
      <w:r w:rsidRPr="00B23BDB">
        <w:rPr>
          <w:rFonts w:asciiTheme="minorHAnsi" w:hAnsiTheme="minorHAnsi"/>
        </w:rPr>
        <w:t>C</w:t>
      </w:r>
      <w:r w:rsidR="005A174E" w:rsidRPr="00B23BDB">
        <w:rPr>
          <w:rFonts w:asciiTheme="minorHAnsi" w:hAnsiTheme="minorHAnsi"/>
        </w:rPr>
        <w:t>onclusion</w:t>
      </w:r>
      <w:bookmarkEnd w:id="11"/>
    </w:p>
    <w:p w:rsidR="00522D86" w:rsidRDefault="00DB2187" w:rsidP="00B23BDB">
      <w:pPr>
        <w:spacing w:after="0" w:line="240" w:lineRule="auto"/>
        <w:rPr>
          <w:rFonts w:eastAsiaTheme="minorHAnsi" w:cs="Times New Roman"/>
          <w:sz w:val="24"/>
          <w:szCs w:val="32"/>
        </w:rPr>
      </w:pPr>
      <w:r>
        <w:rPr>
          <w:rFonts w:eastAsiaTheme="minorHAnsi" w:cs="Times New Roman"/>
          <w:sz w:val="24"/>
          <w:szCs w:val="32"/>
        </w:rPr>
        <w:t xml:space="preserve">The Environmental Engineering Technology Program fully supports the CIRWA recommendations and has developed a plan to meet those recommendations over the next three years.  </w:t>
      </w:r>
      <w:r w:rsidR="00522D86">
        <w:rPr>
          <w:rFonts w:eastAsiaTheme="minorHAnsi" w:cs="Times New Roman"/>
          <w:sz w:val="24"/>
          <w:szCs w:val="32"/>
        </w:rPr>
        <w:t>Goals have been identified and are listed below:</w:t>
      </w:r>
    </w:p>
    <w:p w:rsidR="00E70236" w:rsidRDefault="00E70236" w:rsidP="00B23BDB">
      <w:pPr>
        <w:spacing w:after="0" w:line="240" w:lineRule="auto"/>
        <w:rPr>
          <w:rFonts w:eastAsiaTheme="minorHAnsi" w:cs="Times New Roman"/>
          <w:sz w:val="24"/>
          <w:szCs w:val="32"/>
        </w:rPr>
      </w:pPr>
    </w:p>
    <w:p w:rsidR="00522D86" w:rsidRPr="006F6338" w:rsidRDefault="00522D86" w:rsidP="00522D86">
      <w:pPr>
        <w:rPr>
          <w:sz w:val="24"/>
          <w:szCs w:val="24"/>
        </w:rPr>
      </w:pPr>
      <w:r w:rsidRPr="006F6338">
        <w:rPr>
          <w:sz w:val="24"/>
          <w:szCs w:val="24"/>
          <w:u w:val="single"/>
        </w:rPr>
        <w:t xml:space="preserve">College Wide </w:t>
      </w:r>
      <w:r>
        <w:rPr>
          <w:sz w:val="24"/>
          <w:szCs w:val="24"/>
          <w:u w:val="single"/>
        </w:rPr>
        <w:t xml:space="preserve">Short Term </w:t>
      </w:r>
      <w:r w:rsidRPr="006F6338">
        <w:rPr>
          <w:sz w:val="24"/>
          <w:szCs w:val="24"/>
          <w:u w:val="single"/>
        </w:rPr>
        <w:t>Goals</w:t>
      </w:r>
    </w:p>
    <w:p w:rsidR="00522D86" w:rsidRDefault="00522D86" w:rsidP="00F6519A">
      <w:pPr>
        <w:pStyle w:val="NoSpacing"/>
        <w:numPr>
          <w:ilvl w:val="0"/>
          <w:numId w:val="23"/>
        </w:numPr>
        <w:rPr>
          <w:i/>
          <w:sz w:val="24"/>
          <w:szCs w:val="24"/>
        </w:rPr>
      </w:pPr>
      <w:r w:rsidRPr="00C034B7">
        <w:rPr>
          <w:i/>
          <w:sz w:val="24"/>
          <w:szCs w:val="24"/>
        </w:rPr>
        <w:t xml:space="preserve">Finalize alignment of classes on the current course sequence sheet for </w:t>
      </w:r>
      <w:proofErr w:type="gramStart"/>
      <w:r w:rsidRPr="00C034B7">
        <w:rPr>
          <w:i/>
          <w:sz w:val="24"/>
          <w:szCs w:val="24"/>
        </w:rPr>
        <w:t>Fall</w:t>
      </w:r>
      <w:proofErr w:type="gramEnd"/>
      <w:r w:rsidRPr="00C034B7">
        <w:rPr>
          <w:i/>
          <w:sz w:val="24"/>
          <w:szCs w:val="24"/>
        </w:rPr>
        <w:t xml:space="preserve"> 2016 implementation.</w:t>
      </w:r>
      <w:r>
        <w:rPr>
          <w:i/>
          <w:sz w:val="24"/>
          <w:szCs w:val="24"/>
        </w:rPr>
        <w:t xml:space="preserve"> (Curriculum Goal)</w:t>
      </w:r>
    </w:p>
    <w:p w:rsidR="00522D86" w:rsidRPr="00171AB8" w:rsidRDefault="00522D86" w:rsidP="00F6519A">
      <w:pPr>
        <w:pStyle w:val="NoSpacing"/>
        <w:numPr>
          <w:ilvl w:val="0"/>
          <w:numId w:val="23"/>
        </w:numPr>
        <w:rPr>
          <w:i/>
          <w:sz w:val="24"/>
          <w:szCs w:val="24"/>
        </w:rPr>
      </w:pPr>
      <w:r w:rsidRPr="00171AB8">
        <w:rPr>
          <w:i/>
          <w:sz w:val="24"/>
          <w:szCs w:val="24"/>
        </w:rPr>
        <w:t>Enhance Advisory Committee representation to be fully engaged and to represent the environmental engineering and environmental science community in Delaware. (Recruiting Goal) (Hands on Learning Goal)</w:t>
      </w:r>
    </w:p>
    <w:p w:rsidR="00522D86" w:rsidRDefault="00522D86" w:rsidP="00F6519A">
      <w:pPr>
        <w:pStyle w:val="NoSpacing"/>
        <w:numPr>
          <w:ilvl w:val="0"/>
          <w:numId w:val="23"/>
        </w:numPr>
        <w:rPr>
          <w:i/>
          <w:sz w:val="24"/>
          <w:szCs w:val="24"/>
        </w:rPr>
      </w:pPr>
      <w:r w:rsidRPr="00C034B7">
        <w:rPr>
          <w:i/>
          <w:sz w:val="24"/>
          <w:szCs w:val="24"/>
        </w:rPr>
        <w:t>Update the ENV 190 syllabus to better reflect the environmental science and environmental engineering field by January 2016.</w:t>
      </w:r>
      <w:r>
        <w:rPr>
          <w:i/>
          <w:sz w:val="24"/>
          <w:szCs w:val="24"/>
        </w:rPr>
        <w:t xml:space="preserve"> (Curriculum Goal)</w:t>
      </w:r>
      <w:r w:rsidR="00E87D76">
        <w:rPr>
          <w:i/>
          <w:sz w:val="24"/>
          <w:szCs w:val="24"/>
        </w:rPr>
        <w:t>\</w:t>
      </w:r>
    </w:p>
    <w:p w:rsidR="00E87D76" w:rsidRPr="00C034B7" w:rsidRDefault="00E87D76" w:rsidP="00E87D76">
      <w:pPr>
        <w:pStyle w:val="NoSpacing"/>
        <w:numPr>
          <w:ilvl w:val="0"/>
          <w:numId w:val="23"/>
        </w:numPr>
        <w:rPr>
          <w:i/>
          <w:sz w:val="24"/>
          <w:szCs w:val="24"/>
        </w:rPr>
      </w:pPr>
      <w:r w:rsidRPr="00AC279D">
        <w:rPr>
          <w:i/>
          <w:sz w:val="24"/>
          <w:szCs w:val="24"/>
        </w:rPr>
        <w:lastRenderedPageBreak/>
        <w:t>Update the ENV 271 syllabus to reflect the needs of the industry and change the credits from 2 credits to 3 credits to improve transferability</w:t>
      </w:r>
      <w:r>
        <w:rPr>
          <w:i/>
          <w:sz w:val="24"/>
          <w:szCs w:val="24"/>
        </w:rPr>
        <w:t>. (Curriculum Goal) (Articulation Goal)</w:t>
      </w:r>
    </w:p>
    <w:p w:rsidR="00522D86" w:rsidRPr="00C034B7" w:rsidRDefault="00522D86" w:rsidP="00F6519A">
      <w:pPr>
        <w:pStyle w:val="NoSpacing"/>
        <w:numPr>
          <w:ilvl w:val="0"/>
          <w:numId w:val="23"/>
        </w:numPr>
        <w:rPr>
          <w:i/>
          <w:sz w:val="24"/>
          <w:szCs w:val="24"/>
        </w:rPr>
      </w:pPr>
      <w:r w:rsidRPr="00C034B7">
        <w:rPr>
          <w:i/>
          <w:sz w:val="24"/>
          <w:szCs w:val="24"/>
        </w:rPr>
        <w:t>Develop a syllabus for a new course titled “Environmental Engineering Processes” by January 2016.</w:t>
      </w:r>
      <w:r>
        <w:rPr>
          <w:i/>
          <w:sz w:val="24"/>
          <w:szCs w:val="24"/>
        </w:rPr>
        <w:t xml:space="preserve"> (Curriculum Goal) (Articulation Goal)</w:t>
      </w:r>
    </w:p>
    <w:p w:rsidR="00522D86" w:rsidRPr="00C034B7" w:rsidRDefault="00522D86" w:rsidP="00E87D76">
      <w:pPr>
        <w:pStyle w:val="NoSpacing"/>
        <w:numPr>
          <w:ilvl w:val="0"/>
          <w:numId w:val="23"/>
        </w:numPr>
        <w:rPr>
          <w:sz w:val="24"/>
          <w:szCs w:val="24"/>
        </w:rPr>
      </w:pPr>
      <w:r>
        <w:rPr>
          <w:i/>
          <w:sz w:val="24"/>
          <w:szCs w:val="24"/>
        </w:rPr>
        <w:t xml:space="preserve">Pilot a distance learning course for ENV 271: Principles of Site Assessment in </w:t>
      </w:r>
      <w:proofErr w:type="gramStart"/>
      <w:r w:rsidR="00617E6C">
        <w:rPr>
          <w:i/>
          <w:sz w:val="24"/>
          <w:szCs w:val="24"/>
        </w:rPr>
        <w:t>Fall</w:t>
      </w:r>
      <w:proofErr w:type="gramEnd"/>
      <w:r>
        <w:rPr>
          <w:i/>
          <w:sz w:val="24"/>
          <w:szCs w:val="24"/>
        </w:rPr>
        <w:t xml:space="preserve"> 2016. (Curriculum Goal)</w:t>
      </w:r>
    </w:p>
    <w:p w:rsidR="00522D86" w:rsidRDefault="00522D86" w:rsidP="00522D86">
      <w:pPr>
        <w:pStyle w:val="NoSpacing"/>
        <w:rPr>
          <w:sz w:val="24"/>
          <w:szCs w:val="24"/>
          <w:u w:val="single"/>
        </w:rPr>
      </w:pPr>
    </w:p>
    <w:p w:rsidR="00522D86" w:rsidRDefault="00522D86" w:rsidP="00522D86">
      <w:pPr>
        <w:pStyle w:val="NoSpacing"/>
        <w:rPr>
          <w:sz w:val="24"/>
          <w:szCs w:val="24"/>
          <w:u w:val="single"/>
        </w:rPr>
      </w:pPr>
      <w:r>
        <w:rPr>
          <w:sz w:val="24"/>
          <w:szCs w:val="24"/>
          <w:u w:val="single"/>
        </w:rPr>
        <w:t>Owens Campus Short Term Goals</w:t>
      </w:r>
    </w:p>
    <w:p w:rsidR="00522D86" w:rsidRDefault="00522D86" w:rsidP="00522D86">
      <w:pPr>
        <w:pStyle w:val="NoSpacing"/>
        <w:rPr>
          <w:sz w:val="24"/>
          <w:szCs w:val="24"/>
        </w:rPr>
      </w:pPr>
    </w:p>
    <w:p w:rsidR="00522D86" w:rsidRPr="00591D8E" w:rsidRDefault="00AA5BEA" w:rsidP="00F6519A">
      <w:pPr>
        <w:pStyle w:val="NoSpacing"/>
        <w:numPr>
          <w:ilvl w:val="0"/>
          <w:numId w:val="27"/>
        </w:numPr>
        <w:rPr>
          <w:sz w:val="24"/>
          <w:szCs w:val="24"/>
          <w:u w:val="single"/>
        </w:rPr>
      </w:pPr>
      <w:r w:rsidRPr="000E352A">
        <w:rPr>
          <w:i/>
          <w:sz w:val="24"/>
          <w:szCs w:val="24"/>
        </w:rPr>
        <w:t>H</w:t>
      </w:r>
      <w:r>
        <w:rPr>
          <w:i/>
          <w:sz w:val="24"/>
          <w:szCs w:val="24"/>
        </w:rPr>
        <w:t>ave</w:t>
      </w:r>
      <w:r w:rsidRPr="000E352A">
        <w:rPr>
          <w:i/>
          <w:sz w:val="24"/>
          <w:szCs w:val="24"/>
        </w:rPr>
        <w:t xml:space="preserve"> faculty host a booth at </w:t>
      </w:r>
      <w:r>
        <w:rPr>
          <w:i/>
          <w:sz w:val="24"/>
          <w:szCs w:val="24"/>
        </w:rPr>
        <w:t xml:space="preserve">outreach events such as </w:t>
      </w:r>
      <w:r w:rsidRPr="000E352A">
        <w:rPr>
          <w:i/>
          <w:sz w:val="24"/>
          <w:szCs w:val="24"/>
        </w:rPr>
        <w:t xml:space="preserve">Lewes Coast Day </w:t>
      </w:r>
      <w:r>
        <w:rPr>
          <w:i/>
          <w:sz w:val="24"/>
          <w:szCs w:val="24"/>
        </w:rPr>
        <w:t xml:space="preserve">and the Owens Campus STEM Expo </w:t>
      </w:r>
      <w:r w:rsidRPr="000E352A">
        <w:rPr>
          <w:i/>
          <w:sz w:val="24"/>
          <w:szCs w:val="24"/>
        </w:rPr>
        <w:t>on an annual basis</w:t>
      </w:r>
      <w:r>
        <w:rPr>
          <w:sz w:val="24"/>
          <w:szCs w:val="24"/>
        </w:rPr>
        <w:t xml:space="preserve">. </w:t>
      </w:r>
      <w:r w:rsidRPr="003E19B5">
        <w:rPr>
          <w:i/>
          <w:sz w:val="24"/>
          <w:szCs w:val="24"/>
        </w:rPr>
        <w:t>(Recruiting Goal)</w:t>
      </w:r>
      <w:r>
        <w:rPr>
          <w:i/>
          <w:sz w:val="24"/>
          <w:szCs w:val="24"/>
        </w:rPr>
        <w:t xml:space="preserve"> (Hands on Learning Goal)</w:t>
      </w:r>
    </w:p>
    <w:p w:rsidR="00522D86" w:rsidRDefault="00522D86" w:rsidP="00F6519A">
      <w:pPr>
        <w:pStyle w:val="NoSpacing"/>
        <w:numPr>
          <w:ilvl w:val="0"/>
          <w:numId w:val="27"/>
        </w:numPr>
        <w:rPr>
          <w:sz w:val="24"/>
          <w:szCs w:val="24"/>
        </w:rPr>
      </w:pPr>
      <w:r w:rsidRPr="000E352A">
        <w:rPr>
          <w:i/>
          <w:sz w:val="24"/>
          <w:szCs w:val="24"/>
        </w:rPr>
        <w:t>Identify one course within the Environmental Engineering Technology course sequence sheet that could be offered as a study abroad course in addition to a traditional classroom course</w:t>
      </w:r>
      <w:r>
        <w:rPr>
          <w:sz w:val="24"/>
          <w:szCs w:val="24"/>
        </w:rPr>
        <w:t xml:space="preserve">. </w:t>
      </w:r>
      <w:r w:rsidRPr="003E19B5">
        <w:rPr>
          <w:i/>
          <w:sz w:val="24"/>
          <w:szCs w:val="24"/>
        </w:rPr>
        <w:t>(Recruiting Goal)</w:t>
      </w:r>
      <w:r>
        <w:rPr>
          <w:sz w:val="24"/>
          <w:szCs w:val="24"/>
        </w:rPr>
        <w:t xml:space="preserve"> </w:t>
      </w:r>
      <w:r w:rsidRPr="003E19B5">
        <w:rPr>
          <w:i/>
          <w:sz w:val="24"/>
          <w:szCs w:val="24"/>
        </w:rPr>
        <w:t>(Curriculum Goal)</w:t>
      </w:r>
      <w:r>
        <w:rPr>
          <w:i/>
          <w:sz w:val="24"/>
          <w:szCs w:val="24"/>
        </w:rPr>
        <w:t xml:space="preserve"> (Hands on Learning Goal)</w:t>
      </w:r>
    </w:p>
    <w:p w:rsidR="00522D86" w:rsidRPr="003E19B5" w:rsidRDefault="00522D86" w:rsidP="00F6519A">
      <w:pPr>
        <w:pStyle w:val="NoSpacing"/>
        <w:numPr>
          <w:ilvl w:val="0"/>
          <w:numId w:val="27"/>
        </w:numPr>
        <w:rPr>
          <w:i/>
          <w:sz w:val="24"/>
          <w:szCs w:val="24"/>
        </w:rPr>
      </w:pPr>
      <w:r w:rsidRPr="000E352A">
        <w:rPr>
          <w:i/>
          <w:sz w:val="24"/>
          <w:szCs w:val="24"/>
        </w:rPr>
        <w:t>Participate in the Owens Campus Engineering and Energy Career Fair</w:t>
      </w:r>
      <w:r>
        <w:rPr>
          <w:sz w:val="24"/>
          <w:szCs w:val="24"/>
        </w:rPr>
        <w:t xml:space="preserve">. </w:t>
      </w:r>
      <w:r w:rsidRPr="003E19B5">
        <w:rPr>
          <w:i/>
          <w:sz w:val="24"/>
          <w:szCs w:val="24"/>
        </w:rPr>
        <w:t>(Recruiting Goal) (Hands on Learning Goal)</w:t>
      </w:r>
    </w:p>
    <w:p w:rsidR="00522D86" w:rsidRDefault="00522D86" w:rsidP="00F6519A">
      <w:pPr>
        <w:pStyle w:val="NoSpacing"/>
        <w:numPr>
          <w:ilvl w:val="0"/>
          <w:numId w:val="27"/>
        </w:numPr>
        <w:rPr>
          <w:sz w:val="24"/>
          <w:szCs w:val="24"/>
        </w:rPr>
      </w:pPr>
      <w:r w:rsidRPr="00557CE9">
        <w:rPr>
          <w:i/>
          <w:sz w:val="24"/>
          <w:szCs w:val="24"/>
        </w:rPr>
        <w:t>Evaluate the lab space in JTC 130</w:t>
      </w:r>
      <w:r>
        <w:rPr>
          <w:sz w:val="24"/>
          <w:szCs w:val="24"/>
        </w:rPr>
        <w:t>.</w:t>
      </w:r>
    </w:p>
    <w:p w:rsidR="00522D86" w:rsidRDefault="00522D86" w:rsidP="00522D86">
      <w:pPr>
        <w:pStyle w:val="NoSpacing"/>
        <w:rPr>
          <w:sz w:val="24"/>
          <w:szCs w:val="24"/>
        </w:rPr>
      </w:pPr>
    </w:p>
    <w:p w:rsidR="00522D86" w:rsidRDefault="00522D86" w:rsidP="00522D86">
      <w:pPr>
        <w:pStyle w:val="NoSpacing"/>
        <w:rPr>
          <w:sz w:val="24"/>
          <w:szCs w:val="24"/>
        </w:rPr>
      </w:pPr>
      <w:r>
        <w:rPr>
          <w:sz w:val="24"/>
          <w:szCs w:val="24"/>
          <w:u w:val="single"/>
        </w:rPr>
        <w:t>Stanton Campus Short Term Goals</w:t>
      </w:r>
    </w:p>
    <w:p w:rsidR="00522D86" w:rsidRDefault="00522D86" w:rsidP="00522D86">
      <w:pPr>
        <w:pStyle w:val="NoSpacing"/>
        <w:rPr>
          <w:sz w:val="24"/>
          <w:szCs w:val="24"/>
        </w:rPr>
      </w:pPr>
    </w:p>
    <w:p w:rsidR="00522D86" w:rsidRPr="00557CE9" w:rsidRDefault="00522D86" w:rsidP="00F6519A">
      <w:pPr>
        <w:pStyle w:val="NoSpacing"/>
        <w:numPr>
          <w:ilvl w:val="0"/>
          <w:numId w:val="28"/>
        </w:numPr>
        <w:rPr>
          <w:i/>
          <w:sz w:val="24"/>
          <w:szCs w:val="24"/>
        </w:rPr>
      </w:pPr>
      <w:r w:rsidRPr="00557CE9">
        <w:rPr>
          <w:i/>
          <w:sz w:val="24"/>
          <w:szCs w:val="24"/>
        </w:rPr>
        <w:t>Create an “Explore Engineering” day to reach out to Delaware Tech development, undeclared, and dual enrollment students.  Hold the event annually during National Engineers Week in February.  The objective of this program is to introduce students to engineering technology and to pique their interest in engineering technology fields in a fun, non-threatening, hands-on environment.</w:t>
      </w:r>
      <w:r>
        <w:rPr>
          <w:i/>
          <w:sz w:val="24"/>
          <w:szCs w:val="24"/>
        </w:rPr>
        <w:t xml:space="preserve"> (Recruiting Goal)</w:t>
      </w:r>
    </w:p>
    <w:p w:rsidR="00522D86" w:rsidRPr="003E19B5" w:rsidRDefault="00522D86" w:rsidP="00F6519A">
      <w:pPr>
        <w:pStyle w:val="NoSpacing"/>
        <w:numPr>
          <w:ilvl w:val="0"/>
          <w:numId w:val="28"/>
        </w:numPr>
        <w:rPr>
          <w:i/>
          <w:sz w:val="24"/>
          <w:szCs w:val="24"/>
        </w:rPr>
      </w:pPr>
      <w:r w:rsidRPr="000E352A">
        <w:rPr>
          <w:i/>
          <w:sz w:val="24"/>
          <w:szCs w:val="24"/>
        </w:rPr>
        <w:t xml:space="preserve">Participate in the </w:t>
      </w:r>
      <w:r>
        <w:rPr>
          <w:i/>
          <w:sz w:val="24"/>
          <w:szCs w:val="24"/>
        </w:rPr>
        <w:t>Stanton</w:t>
      </w:r>
      <w:r w:rsidRPr="000E352A">
        <w:rPr>
          <w:i/>
          <w:sz w:val="24"/>
          <w:szCs w:val="24"/>
        </w:rPr>
        <w:t xml:space="preserve"> Campus Engineering Career </w:t>
      </w:r>
      <w:r w:rsidR="00286BBC">
        <w:rPr>
          <w:i/>
          <w:sz w:val="24"/>
          <w:szCs w:val="24"/>
        </w:rPr>
        <w:t>Expo</w:t>
      </w:r>
      <w:r>
        <w:rPr>
          <w:sz w:val="24"/>
          <w:szCs w:val="24"/>
        </w:rPr>
        <w:t xml:space="preserve">. </w:t>
      </w:r>
      <w:r w:rsidRPr="003E19B5">
        <w:rPr>
          <w:i/>
          <w:sz w:val="24"/>
          <w:szCs w:val="24"/>
        </w:rPr>
        <w:t>(Recruiting Goal) (Hands on Learning Goal)</w:t>
      </w:r>
    </w:p>
    <w:p w:rsidR="00522D86" w:rsidRDefault="00522D86" w:rsidP="00F6519A">
      <w:pPr>
        <w:pStyle w:val="NoSpacing"/>
        <w:numPr>
          <w:ilvl w:val="0"/>
          <w:numId w:val="28"/>
        </w:numPr>
        <w:rPr>
          <w:sz w:val="24"/>
          <w:szCs w:val="24"/>
        </w:rPr>
      </w:pPr>
      <w:r w:rsidRPr="000E352A">
        <w:rPr>
          <w:i/>
          <w:sz w:val="24"/>
          <w:szCs w:val="24"/>
        </w:rPr>
        <w:t xml:space="preserve">Participate in the </w:t>
      </w:r>
      <w:r>
        <w:rPr>
          <w:i/>
          <w:sz w:val="24"/>
          <w:szCs w:val="24"/>
        </w:rPr>
        <w:t>Stanton</w:t>
      </w:r>
      <w:r w:rsidRPr="000E352A">
        <w:rPr>
          <w:i/>
          <w:sz w:val="24"/>
          <w:szCs w:val="24"/>
        </w:rPr>
        <w:t xml:space="preserve"> Campus STEM Expo</w:t>
      </w:r>
      <w:r>
        <w:rPr>
          <w:sz w:val="24"/>
          <w:szCs w:val="24"/>
        </w:rPr>
        <w:t xml:space="preserve">. </w:t>
      </w:r>
      <w:r w:rsidRPr="003E19B5">
        <w:rPr>
          <w:i/>
          <w:sz w:val="24"/>
          <w:szCs w:val="24"/>
        </w:rPr>
        <w:t>(Recruiting Goal)</w:t>
      </w:r>
    </w:p>
    <w:p w:rsidR="00522D86" w:rsidRDefault="00522D86" w:rsidP="00522D86">
      <w:pPr>
        <w:pStyle w:val="NoSpacing"/>
        <w:rPr>
          <w:sz w:val="24"/>
          <w:szCs w:val="24"/>
        </w:rPr>
      </w:pPr>
    </w:p>
    <w:p w:rsidR="00522D86" w:rsidRDefault="00522D86" w:rsidP="00522D86">
      <w:pPr>
        <w:pStyle w:val="NoSpacing"/>
        <w:rPr>
          <w:sz w:val="24"/>
          <w:szCs w:val="24"/>
        </w:rPr>
      </w:pPr>
      <w:r>
        <w:rPr>
          <w:sz w:val="24"/>
          <w:szCs w:val="24"/>
          <w:u w:val="single"/>
        </w:rPr>
        <w:t>College Wide Mid-Term Goals</w:t>
      </w:r>
    </w:p>
    <w:p w:rsidR="00522D86" w:rsidRDefault="00522D86" w:rsidP="00522D86">
      <w:pPr>
        <w:pStyle w:val="NoSpacing"/>
        <w:rPr>
          <w:sz w:val="24"/>
          <w:szCs w:val="24"/>
        </w:rPr>
      </w:pPr>
    </w:p>
    <w:p w:rsidR="00522D86" w:rsidRPr="00557CE9" w:rsidRDefault="00522D86" w:rsidP="00F6519A">
      <w:pPr>
        <w:pStyle w:val="NoSpacing"/>
        <w:numPr>
          <w:ilvl w:val="0"/>
          <w:numId w:val="29"/>
        </w:numPr>
        <w:rPr>
          <w:i/>
          <w:sz w:val="24"/>
          <w:szCs w:val="24"/>
        </w:rPr>
      </w:pPr>
      <w:r w:rsidRPr="00557CE9">
        <w:rPr>
          <w:i/>
          <w:sz w:val="24"/>
          <w:szCs w:val="24"/>
        </w:rPr>
        <w:t>Evaluate and improve the current Environmental Engineering Technology degree to ensure that graduates will have all of the knowledge, skills, and abilities needed to begin working in the industry immediately upon graduation.</w:t>
      </w:r>
      <w:r>
        <w:rPr>
          <w:i/>
          <w:sz w:val="24"/>
          <w:szCs w:val="24"/>
        </w:rPr>
        <w:t xml:space="preserve"> (Curriculum Goal) (Hands on Learning Goal)</w:t>
      </w:r>
    </w:p>
    <w:p w:rsidR="00522D86" w:rsidRPr="00557CE9" w:rsidRDefault="00522D86" w:rsidP="00F6519A">
      <w:pPr>
        <w:pStyle w:val="NoSpacing"/>
        <w:numPr>
          <w:ilvl w:val="0"/>
          <w:numId w:val="29"/>
        </w:numPr>
        <w:rPr>
          <w:i/>
          <w:sz w:val="24"/>
          <w:szCs w:val="24"/>
        </w:rPr>
      </w:pPr>
      <w:r w:rsidRPr="00557CE9">
        <w:rPr>
          <w:i/>
          <w:sz w:val="24"/>
          <w:szCs w:val="24"/>
        </w:rPr>
        <w:t>Create at least one new environmental science connected degree with a local four year institution.</w:t>
      </w:r>
      <w:r>
        <w:rPr>
          <w:i/>
          <w:sz w:val="24"/>
          <w:szCs w:val="24"/>
        </w:rPr>
        <w:t xml:space="preserve"> (Articulation Goal)</w:t>
      </w:r>
    </w:p>
    <w:p w:rsidR="00522D86" w:rsidRDefault="00522D86" w:rsidP="00F6519A">
      <w:pPr>
        <w:pStyle w:val="NoSpacing"/>
        <w:numPr>
          <w:ilvl w:val="0"/>
          <w:numId w:val="29"/>
        </w:numPr>
        <w:rPr>
          <w:sz w:val="24"/>
          <w:szCs w:val="24"/>
        </w:rPr>
      </w:pPr>
      <w:r w:rsidRPr="00B14D60">
        <w:rPr>
          <w:i/>
          <w:sz w:val="24"/>
          <w:szCs w:val="24"/>
        </w:rPr>
        <w:t>Explore creating an articulation with the University of Delaware for a Bachelor of Science in Environmental Engineering</w:t>
      </w:r>
      <w:r>
        <w:rPr>
          <w:sz w:val="24"/>
          <w:szCs w:val="24"/>
        </w:rPr>
        <w:t>.</w:t>
      </w:r>
      <w:r w:rsidRPr="003E19B5">
        <w:rPr>
          <w:i/>
          <w:sz w:val="24"/>
          <w:szCs w:val="24"/>
        </w:rPr>
        <w:t xml:space="preserve"> (Articulation Goal)</w:t>
      </w:r>
    </w:p>
    <w:p w:rsidR="00522D86" w:rsidRDefault="00522D86" w:rsidP="00F6519A">
      <w:pPr>
        <w:pStyle w:val="NoSpacing"/>
        <w:numPr>
          <w:ilvl w:val="0"/>
          <w:numId w:val="29"/>
        </w:numPr>
        <w:rPr>
          <w:sz w:val="24"/>
          <w:szCs w:val="24"/>
        </w:rPr>
      </w:pPr>
      <w:r w:rsidRPr="00B14D60">
        <w:rPr>
          <w:i/>
          <w:sz w:val="24"/>
          <w:szCs w:val="24"/>
        </w:rPr>
        <w:t>Align teaching tools college wide</w:t>
      </w:r>
      <w:r w:rsidRPr="003E19B5">
        <w:rPr>
          <w:i/>
          <w:sz w:val="24"/>
          <w:szCs w:val="24"/>
        </w:rPr>
        <w:t>. (Curriculum Goal)</w:t>
      </w:r>
      <w:r>
        <w:rPr>
          <w:i/>
          <w:sz w:val="24"/>
          <w:szCs w:val="24"/>
        </w:rPr>
        <w:t xml:space="preserve"> (Hands on Learning Goal)</w:t>
      </w:r>
    </w:p>
    <w:p w:rsidR="00522D86" w:rsidRPr="003E19B5" w:rsidRDefault="00522D86" w:rsidP="00F6519A">
      <w:pPr>
        <w:pStyle w:val="NoSpacing"/>
        <w:numPr>
          <w:ilvl w:val="0"/>
          <w:numId w:val="29"/>
        </w:numPr>
        <w:rPr>
          <w:i/>
          <w:sz w:val="24"/>
          <w:szCs w:val="24"/>
        </w:rPr>
      </w:pPr>
      <w:r w:rsidRPr="00B14D60">
        <w:rPr>
          <w:i/>
          <w:sz w:val="24"/>
          <w:szCs w:val="24"/>
        </w:rPr>
        <w:t>Update software and equipment to current versions if applicable</w:t>
      </w:r>
      <w:r>
        <w:rPr>
          <w:sz w:val="24"/>
          <w:szCs w:val="24"/>
        </w:rPr>
        <w:t xml:space="preserve">. </w:t>
      </w:r>
      <w:r w:rsidRPr="003E19B5">
        <w:rPr>
          <w:i/>
          <w:sz w:val="24"/>
          <w:szCs w:val="24"/>
        </w:rPr>
        <w:t>(Curriculum Goal) (Hands on Learning Goal)</w:t>
      </w:r>
    </w:p>
    <w:p w:rsidR="00522D86" w:rsidRDefault="00522D86" w:rsidP="00F6519A">
      <w:pPr>
        <w:pStyle w:val="NoSpacing"/>
        <w:numPr>
          <w:ilvl w:val="0"/>
          <w:numId w:val="29"/>
        </w:numPr>
        <w:rPr>
          <w:sz w:val="24"/>
          <w:szCs w:val="24"/>
        </w:rPr>
      </w:pPr>
      <w:r w:rsidRPr="00B14D60">
        <w:rPr>
          <w:i/>
          <w:sz w:val="24"/>
          <w:szCs w:val="24"/>
        </w:rPr>
        <w:lastRenderedPageBreak/>
        <w:t>Investigate incorporating work experience elements into courses and/or creating internship options in the program</w:t>
      </w:r>
      <w:r>
        <w:rPr>
          <w:sz w:val="24"/>
          <w:szCs w:val="24"/>
        </w:rPr>
        <w:t xml:space="preserve">. </w:t>
      </w:r>
      <w:r w:rsidRPr="003E19B5">
        <w:rPr>
          <w:i/>
          <w:sz w:val="24"/>
          <w:szCs w:val="24"/>
        </w:rPr>
        <w:t>(Hands on Learning Goal)</w:t>
      </w:r>
    </w:p>
    <w:p w:rsidR="00522D86" w:rsidRDefault="00522D86" w:rsidP="00522D86">
      <w:pPr>
        <w:pStyle w:val="NoSpacing"/>
        <w:rPr>
          <w:sz w:val="24"/>
          <w:szCs w:val="24"/>
          <w:u w:val="single"/>
        </w:rPr>
      </w:pPr>
    </w:p>
    <w:p w:rsidR="00522D86" w:rsidRPr="0055159F" w:rsidRDefault="00522D86" w:rsidP="00522D86">
      <w:pPr>
        <w:pStyle w:val="NoSpacing"/>
        <w:rPr>
          <w:sz w:val="24"/>
          <w:szCs w:val="24"/>
          <w:u w:val="single"/>
        </w:rPr>
      </w:pPr>
      <w:r w:rsidRPr="0055159F">
        <w:rPr>
          <w:sz w:val="24"/>
          <w:szCs w:val="24"/>
          <w:u w:val="single"/>
        </w:rPr>
        <w:t>Owens Campus Mid-Term Goals</w:t>
      </w:r>
    </w:p>
    <w:p w:rsidR="00522D86" w:rsidRDefault="00522D86" w:rsidP="00522D86">
      <w:pPr>
        <w:pStyle w:val="NoSpacing"/>
        <w:rPr>
          <w:sz w:val="24"/>
          <w:szCs w:val="24"/>
        </w:rPr>
      </w:pPr>
    </w:p>
    <w:p w:rsidR="00522D86" w:rsidRDefault="00522D86" w:rsidP="00F6519A">
      <w:pPr>
        <w:pStyle w:val="NoSpacing"/>
        <w:numPr>
          <w:ilvl w:val="0"/>
          <w:numId w:val="30"/>
        </w:numPr>
        <w:rPr>
          <w:sz w:val="24"/>
          <w:szCs w:val="24"/>
        </w:rPr>
      </w:pPr>
      <w:r w:rsidRPr="00B14D60">
        <w:rPr>
          <w:i/>
          <w:sz w:val="24"/>
          <w:szCs w:val="24"/>
        </w:rPr>
        <w:t>Implement solution for JTC 130 lab space determined in the short term goals listed above</w:t>
      </w:r>
      <w:r>
        <w:rPr>
          <w:sz w:val="24"/>
          <w:szCs w:val="24"/>
        </w:rPr>
        <w:t>.</w:t>
      </w:r>
    </w:p>
    <w:p w:rsidR="00522D86" w:rsidRPr="003E19B5" w:rsidRDefault="00522D86" w:rsidP="00F6519A">
      <w:pPr>
        <w:pStyle w:val="NoSpacing"/>
        <w:numPr>
          <w:ilvl w:val="0"/>
          <w:numId w:val="30"/>
        </w:numPr>
        <w:rPr>
          <w:i/>
          <w:sz w:val="24"/>
          <w:szCs w:val="24"/>
          <w:u w:val="single"/>
        </w:rPr>
      </w:pPr>
      <w:r w:rsidRPr="000E352A">
        <w:rPr>
          <w:i/>
          <w:sz w:val="24"/>
          <w:szCs w:val="24"/>
        </w:rPr>
        <w:t xml:space="preserve">Add </w:t>
      </w:r>
      <w:r>
        <w:rPr>
          <w:i/>
          <w:sz w:val="24"/>
          <w:szCs w:val="24"/>
        </w:rPr>
        <w:t xml:space="preserve">eight additional </w:t>
      </w:r>
      <w:r w:rsidRPr="000E352A">
        <w:rPr>
          <w:i/>
          <w:sz w:val="24"/>
          <w:szCs w:val="24"/>
        </w:rPr>
        <w:t xml:space="preserve">computers to the structures lab by </w:t>
      </w:r>
      <w:proofErr w:type="gramStart"/>
      <w:r>
        <w:rPr>
          <w:i/>
          <w:sz w:val="24"/>
          <w:szCs w:val="24"/>
        </w:rPr>
        <w:t>Fall</w:t>
      </w:r>
      <w:proofErr w:type="gramEnd"/>
      <w:r w:rsidRPr="000E352A">
        <w:rPr>
          <w:i/>
          <w:sz w:val="24"/>
          <w:szCs w:val="24"/>
        </w:rPr>
        <w:t xml:space="preserve"> 2017</w:t>
      </w:r>
      <w:r>
        <w:rPr>
          <w:sz w:val="24"/>
          <w:szCs w:val="24"/>
        </w:rPr>
        <w:t xml:space="preserve">. </w:t>
      </w:r>
      <w:r w:rsidRPr="003E19B5">
        <w:rPr>
          <w:i/>
          <w:sz w:val="24"/>
          <w:szCs w:val="24"/>
        </w:rPr>
        <w:t>(Hands on Learning Goal)</w:t>
      </w:r>
    </w:p>
    <w:p w:rsidR="00522D86" w:rsidRDefault="00522D86" w:rsidP="00522D86">
      <w:pPr>
        <w:pStyle w:val="NoSpacing"/>
        <w:rPr>
          <w:sz w:val="24"/>
          <w:szCs w:val="24"/>
        </w:rPr>
      </w:pPr>
    </w:p>
    <w:p w:rsidR="00522D86" w:rsidRPr="00ED6E7C" w:rsidRDefault="00522D86" w:rsidP="00522D86">
      <w:pPr>
        <w:pStyle w:val="NoSpacing"/>
        <w:rPr>
          <w:sz w:val="24"/>
          <w:szCs w:val="24"/>
          <w:u w:val="single"/>
        </w:rPr>
      </w:pPr>
      <w:r w:rsidRPr="00ED6E7C">
        <w:rPr>
          <w:sz w:val="24"/>
          <w:szCs w:val="24"/>
          <w:u w:val="single"/>
        </w:rPr>
        <w:t>Stanton Campus Mid-Term Goals</w:t>
      </w:r>
    </w:p>
    <w:p w:rsidR="00522D86" w:rsidRDefault="00522D86" w:rsidP="00522D86">
      <w:pPr>
        <w:pStyle w:val="NoSpacing"/>
        <w:rPr>
          <w:sz w:val="24"/>
          <w:szCs w:val="24"/>
        </w:rPr>
      </w:pPr>
    </w:p>
    <w:p w:rsidR="00522D86" w:rsidRDefault="00522D86" w:rsidP="00F6519A">
      <w:pPr>
        <w:pStyle w:val="NoSpacing"/>
        <w:numPr>
          <w:ilvl w:val="0"/>
          <w:numId w:val="31"/>
        </w:numPr>
        <w:rPr>
          <w:sz w:val="24"/>
          <w:szCs w:val="24"/>
        </w:rPr>
      </w:pPr>
      <w:r w:rsidRPr="00760A8A">
        <w:rPr>
          <w:i/>
          <w:sz w:val="24"/>
          <w:szCs w:val="24"/>
        </w:rPr>
        <w:t>Find space for new teaching tools</w:t>
      </w:r>
      <w:r>
        <w:rPr>
          <w:sz w:val="24"/>
          <w:szCs w:val="24"/>
        </w:rPr>
        <w:t xml:space="preserve">. </w:t>
      </w:r>
      <w:r w:rsidRPr="007D2E63">
        <w:rPr>
          <w:i/>
          <w:sz w:val="24"/>
          <w:szCs w:val="24"/>
        </w:rPr>
        <w:t>(Hands on Learning Goal)</w:t>
      </w:r>
    </w:p>
    <w:p w:rsidR="00522D86" w:rsidRDefault="00522D86" w:rsidP="00522D86">
      <w:pPr>
        <w:pStyle w:val="NoSpacing"/>
      </w:pPr>
    </w:p>
    <w:p w:rsidR="00522D86" w:rsidRDefault="00522D86" w:rsidP="00522D86">
      <w:pPr>
        <w:pStyle w:val="NoSpacing"/>
        <w:rPr>
          <w:sz w:val="24"/>
          <w:szCs w:val="24"/>
        </w:rPr>
      </w:pPr>
      <w:r w:rsidRPr="00485C02">
        <w:rPr>
          <w:sz w:val="24"/>
          <w:szCs w:val="24"/>
          <w:u w:val="single"/>
        </w:rPr>
        <w:t>College Wide</w:t>
      </w:r>
      <w:r>
        <w:rPr>
          <w:sz w:val="24"/>
          <w:szCs w:val="24"/>
          <w:u w:val="single"/>
        </w:rPr>
        <w:t xml:space="preserve"> Long Term Goals</w:t>
      </w:r>
    </w:p>
    <w:p w:rsidR="00522D86" w:rsidRDefault="00522D86" w:rsidP="00522D86">
      <w:pPr>
        <w:pStyle w:val="NoSpacing"/>
      </w:pPr>
    </w:p>
    <w:p w:rsidR="00522D86" w:rsidRPr="00760A8A" w:rsidRDefault="00522D86" w:rsidP="00F6519A">
      <w:pPr>
        <w:pStyle w:val="NoSpacing"/>
        <w:numPr>
          <w:ilvl w:val="0"/>
          <w:numId w:val="32"/>
        </w:numPr>
        <w:rPr>
          <w:i/>
          <w:sz w:val="24"/>
          <w:szCs w:val="24"/>
        </w:rPr>
      </w:pPr>
      <w:r w:rsidRPr="00760A8A">
        <w:rPr>
          <w:i/>
          <w:sz w:val="24"/>
          <w:szCs w:val="24"/>
        </w:rPr>
        <w:t>Increase enrollment</w:t>
      </w:r>
      <w:r>
        <w:rPr>
          <w:i/>
          <w:sz w:val="24"/>
          <w:szCs w:val="24"/>
        </w:rPr>
        <w:t xml:space="preserve"> (Recruiting Goal)</w:t>
      </w:r>
    </w:p>
    <w:p w:rsidR="00522D86" w:rsidRDefault="00522D86" w:rsidP="00F6519A">
      <w:pPr>
        <w:pStyle w:val="NoSpacing"/>
        <w:numPr>
          <w:ilvl w:val="0"/>
          <w:numId w:val="32"/>
        </w:numPr>
        <w:rPr>
          <w:sz w:val="24"/>
          <w:szCs w:val="24"/>
        </w:rPr>
      </w:pPr>
      <w:r w:rsidRPr="00760A8A">
        <w:rPr>
          <w:i/>
          <w:sz w:val="24"/>
          <w:szCs w:val="24"/>
        </w:rPr>
        <w:t>Explore accreditation options</w:t>
      </w:r>
      <w:r>
        <w:rPr>
          <w:sz w:val="24"/>
          <w:szCs w:val="24"/>
        </w:rPr>
        <w:t>.</w:t>
      </w:r>
    </w:p>
    <w:p w:rsidR="00522D86" w:rsidRDefault="00522D86" w:rsidP="00F6519A">
      <w:pPr>
        <w:pStyle w:val="NoSpacing"/>
        <w:numPr>
          <w:ilvl w:val="0"/>
          <w:numId w:val="32"/>
        </w:numPr>
        <w:rPr>
          <w:i/>
          <w:sz w:val="24"/>
          <w:szCs w:val="24"/>
        </w:rPr>
      </w:pPr>
      <w:r w:rsidRPr="002A68D7">
        <w:rPr>
          <w:i/>
          <w:sz w:val="24"/>
          <w:szCs w:val="24"/>
        </w:rPr>
        <w:t>Develop a college wide identi</w:t>
      </w:r>
      <w:r w:rsidR="00286BBC">
        <w:rPr>
          <w:i/>
          <w:sz w:val="24"/>
          <w:szCs w:val="24"/>
        </w:rPr>
        <w:t>t</w:t>
      </w:r>
      <w:r w:rsidRPr="002A68D7">
        <w:rPr>
          <w:i/>
          <w:sz w:val="24"/>
          <w:szCs w:val="24"/>
        </w:rPr>
        <w:t>y for the architecture, construction management, civil engineering, and environmental engineering programs on each campus.</w:t>
      </w:r>
    </w:p>
    <w:p w:rsidR="002F3457" w:rsidRPr="002F3457" w:rsidRDefault="002F3457" w:rsidP="002F3457">
      <w:pPr>
        <w:pStyle w:val="NoSpacing"/>
        <w:numPr>
          <w:ilvl w:val="0"/>
          <w:numId w:val="32"/>
        </w:numPr>
        <w:rPr>
          <w:i/>
          <w:sz w:val="24"/>
          <w:szCs w:val="24"/>
        </w:rPr>
      </w:pPr>
      <w:r>
        <w:rPr>
          <w:i/>
          <w:sz w:val="24"/>
          <w:szCs w:val="24"/>
        </w:rPr>
        <w:t>Explore changes to the college wide organizational structure.</w:t>
      </w:r>
    </w:p>
    <w:p w:rsidR="00522D86" w:rsidRDefault="00522D86" w:rsidP="00522D86">
      <w:pPr>
        <w:pStyle w:val="NoSpacing"/>
        <w:rPr>
          <w:sz w:val="24"/>
          <w:szCs w:val="24"/>
        </w:rPr>
      </w:pPr>
    </w:p>
    <w:p w:rsidR="00522D86" w:rsidRPr="00633065" w:rsidRDefault="00522D86" w:rsidP="00522D86">
      <w:pPr>
        <w:pStyle w:val="NoSpacing"/>
        <w:rPr>
          <w:sz w:val="24"/>
          <w:szCs w:val="24"/>
          <w:u w:val="single"/>
        </w:rPr>
      </w:pPr>
      <w:r w:rsidRPr="00633065">
        <w:rPr>
          <w:sz w:val="24"/>
          <w:szCs w:val="24"/>
          <w:u w:val="single"/>
        </w:rPr>
        <w:t>Owens Campus Long Term Goals</w:t>
      </w:r>
    </w:p>
    <w:p w:rsidR="00522D86" w:rsidRDefault="00522D86" w:rsidP="00522D86">
      <w:pPr>
        <w:pStyle w:val="NoSpacing"/>
        <w:rPr>
          <w:sz w:val="24"/>
          <w:szCs w:val="24"/>
        </w:rPr>
      </w:pPr>
    </w:p>
    <w:p w:rsidR="00522D86" w:rsidRDefault="00522D86" w:rsidP="00F6519A">
      <w:pPr>
        <w:pStyle w:val="NoSpacing"/>
        <w:numPr>
          <w:ilvl w:val="0"/>
          <w:numId w:val="33"/>
        </w:numPr>
        <w:rPr>
          <w:sz w:val="24"/>
          <w:szCs w:val="24"/>
        </w:rPr>
      </w:pPr>
      <w:r w:rsidRPr="00B14D60">
        <w:rPr>
          <w:i/>
          <w:sz w:val="24"/>
          <w:szCs w:val="24"/>
        </w:rPr>
        <w:t>Implement solution for JTC 130 lab space determined in the short term goals listed above</w:t>
      </w:r>
      <w:r>
        <w:rPr>
          <w:sz w:val="24"/>
          <w:szCs w:val="24"/>
        </w:rPr>
        <w:t>.</w:t>
      </w:r>
    </w:p>
    <w:p w:rsidR="005B13E3" w:rsidRDefault="005B13E3" w:rsidP="00522D86">
      <w:pPr>
        <w:pStyle w:val="NoSpacing"/>
        <w:rPr>
          <w:sz w:val="24"/>
          <w:szCs w:val="24"/>
        </w:rPr>
      </w:pPr>
    </w:p>
    <w:p w:rsidR="00522D86" w:rsidRDefault="00522D86" w:rsidP="00522D86">
      <w:pPr>
        <w:pStyle w:val="NoSpacing"/>
        <w:rPr>
          <w:sz w:val="24"/>
          <w:szCs w:val="24"/>
        </w:rPr>
      </w:pPr>
      <w:r>
        <w:rPr>
          <w:sz w:val="24"/>
          <w:szCs w:val="24"/>
          <w:u w:val="single"/>
        </w:rPr>
        <w:t>Stanton Campus Specific Long Term Goals</w:t>
      </w:r>
    </w:p>
    <w:p w:rsidR="00522D86" w:rsidRDefault="00522D86" w:rsidP="00522D86">
      <w:pPr>
        <w:pStyle w:val="NoSpacing"/>
        <w:rPr>
          <w:sz w:val="24"/>
          <w:szCs w:val="24"/>
        </w:rPr>
      </w:pPr>
    </w:p>
    <w:p w:rsidR="005B13E3" w:rsidRPr="005B13E3" w:rsidRDefault="00522D86" w:rsidP="00F6519A">
      <w:pPr>
        <w:pStyle w:val="NoSpacing"/>
        <w:numPr>
          <w:ilvl w:val="0"/>
          <w:numId w:val="34"/>
        </w:numPr>
        <w:rPr>
          <w:rFonts w:eastAsiaTheme="minorHAnsi" w:cs="Times New Roman"/>
          <w:sz w:val="24"/>
          <w:szCs w:val="32"/>
        </w:rPr>
      </w:pPr>
      <w:r w:rsidRPr="005B13E3">
        <w:rPr>
          <w:i/>
          <w:sz w:val="24"/>
          <w:szCs w:val="24"/>
        </w:rPr>
        <w:t>Create an open computer lab for AET/CET/CMT/ENV/GIS students with 30 computers and drafting tables. (Curriculum Goal) (Hands on Learning Goal)</w:t>
      </w:r>
    </w:p>
    <w:p w:rsidR="00522D86" w:rsidRPr="005B13E3" w:rsidRDefault="00522D86" w:rsidP="00F6519A">
      <w:pPr>
        <w:pStyle w:val="NoSpacing"/>
        <w:numPr>
          <w:ilvl w:val="0"/>
          <w:numId w:val="34"/>
        </w:numPr>
        <w:rPr>
          <w:rFonts w:eastAsiaTheme="minorHAnsi" w:cs="Times New Roman"/>
          <w:sz w:val="24"/>
          <w:szCs w:val="32"/>
        </w:rPr>
      </w:pPr>
      <w:r w:rsidRPr="005B13E3">
        <w:rPr>
          <w:i/>
          <w:sz w:val="24"/>
          <w:szCs w:val="24"/>
        </w:rPr>
        <w:t>Improve Stanton Campus infrastructure to reach 21</w:t>
      </w:r>
      <w:r w:rsidRPr="005B13E3">
        <w:rPr>
          <w:i/>
          <w:sz w:val="24"/>
          <w:szCs w:val="24"/>
          <w:vertAlign w:val="superscript"/>
        </w:rPr>
        <w:t>st</w:t>
      </w:r>
      <w:r w:rsidRPr="005B13E3">
        <w:rPr>
          <w:i/>
          <w:sz w:val="24"/>
          <w:szCs w:val="24"/>
        </w:rPr>
        <w:t xml:space="preserve"> century technology, appearance, and online teaching responsibilities</w:t>
      </w:r>
      <w:r w:rsidRPr="005B13E3">
        <w:rPr>
          <w:sz w:val="24"/>
          <w:szCs w:val="24"/>
        </w:rPr>
        <w:t>.</w:t>
      </w:r>
    </w:p>
    <w:p w:rsidR="005B13E3" w:rsidRDefault="005B13E3" w:rsidP="00B23BDB">
      <w:pPr>
        <w:spacing w:after="0" w:line="240" w:lineRule="auto"/>
        <w:rPr>
          <w:rFonts w:eastAsiaTheme="minorHAnsi" w:cs="Times New Roman"/>
          <w:sz w:val="24"/>
          <w:szCs w:val="32"/>
        </w:rPr>
      </w:pPr>
    </w:p>
    <w:p w:rsidR="005A174E" w:rsidRPr="00B23BDB" w:rsidRDefault="00DB2187" w:rsidP="00B23BDB">
      <w:pPr>
        <w:spacing w:after="0" w:line="240" w:lineRule="auto"/>
      </w:pPr>
      <w:r>
        <w:rPr>
          <w:rFonts w:eastAsiaTheme="minorHAnsi" w:cs="Times New Roman"/>
          <w:sz w:val="24"/>
          <w:szCs w:val="32"/>
        </w:rPr>
        <w:t>Resources and Support from Delaware Technical Community College Administration will be necessary to achieve these goals.</w:t>
      </w:r>
    </w:p>
    <w:p w:rsidR="00CE442B" w:rsidRPr="00B23BDB" w:rsidRDefault="00CE442B" w:rsidP="00B23BDB">
      <w:pPr>
        <w:pStyle w:val="ListParagraph"/>
        <w:spacing w:after="0" w:line="240" w:lineRule="auto"/>
        <w:ind w:left="0"/>
        <w:rPr>
          <w:b/>
        </w:rPr>
      </w:pPr>
    </w:p>
    <w:p w:rsidR="00CE442B" w:rsidRPr="00B23BDB" w:rsidRDefault="00CE442B" w:rsidP="00B23BDB">
      <w:pPr>
        <w:pStyle w:val="ListParagraph"/>
        <w:spacing w:after="0" w:line="240" w:lineRule="auto"/>
        <w:ind w:left="0"/>
        <w:rPr>
          <w:b/>
        </w:rPr>
      </w:pPr>
    </w:p>
    <w:p w:rsidR="004C3C23" w:rsidRPr="00B23BDB" w:rsidRDefault="004C3C23" w:rsidP="00B23BDB">
      <w:pPr>
        <w:pStyle w:val="ListParagraph"/>
        <w:spacing w:after="0" w:line="240" w:lineRule="auto"/>
        <w:ind w:left="0"/>
        <w:rPr>
          <w:b/>
        </w:rPr>
      </w:pPr>
    </w:p>
    <w:p w:rsidR="00702927" w:rsidRDefault="00702927">
      <w:pPr>
        <w:rPr>
          <w:rFonts w:eastAsiaTheme="majorEastAsia" w:cstheme="majorBidi"/>
          <w:b/>
          <w:bCs/>
          <w:sz w:val="28"/>
          <w:szCs w:val="28"/>
        </w:rPr>
      </w:pPr>
      <w:r>
        <w:br w:type="page"/>
      </w:r>
    </w:p>
    <w:p w:rsidR="00B94D5B" w:rsidRPr="00C37F1E" w:rsidRDefault="00C37F1E" w:rsidP="00C37F1E">
      <w:pPr>
        <w:jc w:val="center"/>
        <w:rPr>
          <w:rStyle w:val="Heading2Char"/>
          <w:rFonts w:asciiTheme="minorHAnsi" w:hAnsiTheme="minorHAnsi"/>
          <w:sz w:val="28"/>
          <w:szCs w:val="28"/>
        </w:rPr>
      </w:pPr>
      <w:bookmarkStart w:id="12" w:name="_Toc431987615"/>
      <w:r>
        <w:rPr>
          <w:rStyle w:val="Heading2Char"/>
          <w:rFonts w:asciiTheme="minorHAnsi" w:hAnsiTheme="minorHAnsi"/>
          <w:sz w:val="28"/>
          <w:szCs w:val="28"/>
        </w:rPr>
        <w:lastRenderedPageBreak/>
        <w:t>Appendices</w:t>
      </w:r>
      <w:bookmarkEnd w:id="12"/>
    </w:p>
    <w:p w:rsidR="00521C03" w:rsidRDefault="00521C03" w:rsidP="00521C03">
      <w:pPr>
        <w:rPr>
          <w:rStyle w:val="Heading2Char"/>
          <w:rFonts w:asciiTheme="minorHAnsi" w:hAnsiTheme="minorHAnsi"/>
          <w:b w:val="0"/>
          <w:sz w:val="20"/>
          <w:szCs w:val="20"/>
        </w:rPr>
      </w:pPr>
      <w:bookmarkStart w:id="13" w:name="_Toc431211437"/>
      <w:bookmarkStart w:id="14" w:name="_Toc431987616"/>
      <w:r w:rsidRPr="00521C03">
        <w:rPr>
          <w:rStyle w:val="Heading2Char"/>
          <w:rFonts w:asciiTheme="minorHAnsi" w:hAnsiTheme="minorHAnsi"/>
          <w:b w:val="0"/>
          <w:sz w:val="20"/>
          <w:szCs w:val="20"/>
        </w:rPr>
        <w:t>Appendix A</w:t>
      </w:r>
      <w:r>
        <w:rPr>
          <w:rStyle w:val="Heading2Char"/>
          <w:rFonts w:asciiTheme="minorHAnsi" w:hAnsiTheme="minorHAnsi"/>
          <w:b w:val="0"/>
          <w:sz w:val="20"/>
          <w:szCs w:val="20"/>
        </w:rPr>
        <w:tab/>
        <w:t xml:space="preserve">CIRWA </w:t>
      </w:r>
      <w:r w:rsidR="008C70A2">
        <w:rPr>
          <w:rStyle w:val="Heading2Char"/>
          <w:rFonts w:asciiTheme="minorHAnsi" w:hAnsiTheme="minorHAnsi"/>
          <w:b w:val="0"/>
          <w:sz w:val="20"/>
          <w:szCs w:val="20"/>
        </w:rPr>
        <w:t>Environmental Engineering Technology Occupational Brief</w:t>
      </w:r>
      <w:bookmarkEnd w:id="13"/>
      <w:bookmarkEnd w:id="14"/>
    </w:p>
    <w:p w:rsidR="00521C03" w:rsidRDefault="00521C03" w:rsidP="00521C03">
      <w:pPr>
        <w:rPr>
          <w:rStyle w:val="Heading2Char"/>
          <w:rFonts w:asciiTheme="minorHAnsi" w:hAnsiTheme="minorHAnsi"/>
          <w:b w:val="0"/>
          <w:sz w:val="20"/>
          <w:szCs w:val="20"/>
        </w:rPr>
      </w:pPr>
      <w:bookmarkStart w:id="15" w:name="_Toc431211438"/>
      <w:bookmarkStart w:id="16" w:name="_Toc431987617"/>
      <w:r>
        <w:rPr>
          <w:rStyle w:val="Heading2Char"/>
          <w:rFonts w:asciiTheme="minorHAnsi" w:hAnsiTheme="minorHAnsi"/>
          <w:b w:val="0"/>
          <w:sz w:val="20"/>
          <w:szCs w:val="20"/>
        </w:rPr>
        <w:t>Appendix B</w:t>
      </w:r>
      <w:r>
        <w:rPr>
          <w:rStyle w:val="Heading2Char"/>
          <w:rFonts w:asciiTheme="minorHAnsi" w:hAnsiTheme="minorHAnsi"/>
          <w:b w:val="0"/>
          <w:sz w:val="20"/>
          <w:szCs w:val="20"/>
        </w:rPr>
        <w:tab/>
        <w:t>Course Sequence Sheet</w:t>
      </w:r>
      <w:bookmarkEnd w:id="15"/>
      <w:bookmarkEnd w:id="16"/>
    </w:p>
    <w:p w:rsidR="00B94D5B" w:rsidRDefault="00521C03" w:rsidP="00521C03">
      <w:pPr>
        <w:rPr>
          <w:rStyle w:val="Heading2Char"/>
          <w:rFonts w:asciiTheme="minorHAnsi" w:hAnsiTheme="minorHAnsi"/>
          <w:b w:val="0"/>
          <w:sz w:val="20"/>
          <w:szCs w:val="20"/>
        </w:rPr>
      </w:pPr>
      <w:bookmarkStart w:id="17" w:name="_Toc431211439"/>
      <w:bookmarkStart w:id="18" w:name="_Toc431987618"/>
      <w:r>
        <w:rPr>
          <w:rStyle w:val="Heading2Char"/>
          <w:rFonts w:asciiTheme="minorHAnsi" w:hAnsiTheme="minorHAnsi"/>
          <w:b w:val="0"/>
          <w:sz w:val="20"/>
          <w:szCs w:val="20"/>
        </w:rPr>
        <w:t xml:space="preserve">Appendix </w:t>
      </w:r>
      <w:r w:rsidR="00AB21A8">
        <w:rPr>
          <w:rStyle w:val="Heading2Char"/>
          <w:rFonts w:asciiTheme="minorHAnsi" w:hAnsiTheme="minorHAnsi"/>
          <w:b w:val="0"/>
          <w:sz w:val="20"/>
          <w:szCs w:val="20"/>
        </w:rPr>
        <w:t>C</w:t>
      </w:r>
      <w:r>
        <w:rPr>
          <w:rStyle w:val="Heading2Char"/>
          <w:rFonts w:asciiTheme="minorHAnsi" w:hAnsiTheme="minorHAnsi"/>
          <w:b w:val="0"/>
          <w:sz w:val="20"/>
          <w:szCs w:val="20"/>
        </w:rPr>
        <w:tab/>
      </w:r>
      <w:r w:rsidR="008C70A2">
        <w:rPr>
          <w:rStyle w:val="Heading2Char"/>
          <w:rFonts w:asciiTheme="minorHAnsi" w:hAnsiTheme="minorHAnsi"/>
          <w:b w:val="0"/>
          <w:sz w:val="20"/>
          <w:szCs w:val="20"/>
        </w:rPr>
        <w:t>List of Current Program Accomplishments</w:t>
      </w:r>
      <w:bookmarkEnd w:id="17"/>
      <w:bookmarkEnd w:id="18"/>
    </w:p>
    <w:p w:rsidR="008D2D54" w:rsidRPr="00521C03" w:rsidRDefault="008D2D54" w:rsidP="00521C03">
      <w:pPr>
        <w:rPr>
          <w:rStyle w:val="Heading2Char"/>
          <w:rFonts w:asciiTheme="minorHAnsi" w:hAnsiTheme="minorHAnsi"/>
          <w:b w:val="0"/>
          <w:sz w:val="20"/>
          <w:szCs w:val="20"/>
        </w:rPr>
      </w:pPr>
      <w:bookmarkStart w:id="19" w:name="_Toc431987619"/>
      <w:r>
        <w:rPr>
          <w:rStyle w:val="Heading2Char"/>
          <w:rFonts w:asciiTheme="minorHAnsi" w:hAnsiTheme="minorHAnsi"/>
          <w:b w:val="0"/>
          <w:sz w:val="20"/>
          <w:szCs w:val="20"/>
        </w:rPr>
        <w:t>App</w:t>
      </w:r>
      <w:r w:rsidR="003E2BCA">
        <w:rPr>
          <w:rStyle w:val="Heading2Char"/>
          <w:rFonts w:asciiTheme="minorHAnsi" w:hAnsiTheme="minorHAnsi"/>
          <w:b w:val="0"/>
          <w:sz w:val="20"/>
          <w:szCs w:val="20"/>
        </w:rPr>
        <w:t>endix D</w:t>
      </w:r>
      <w:r w:rsidR="003E2BCA">
        <w:rPr>
          <w:rStyle w:val="Heading2Char"/>
          <w:rFonts w:asciiTheme="minorHAnsi" w:hAnsiTheme="minorHAnsi"/>
          <w:b w:val="0"/>
          <w:sz w:val="20"/>
          <w:szCs w:val="20"/>
        </w:rPr>
        <w:tab/>
        <w:t xml:space="preserve">CIRWA Phone Call </w:t>
      </w:r>
      <w:bookmarkStart w:id="20" w:name="_GoBack"/>
      <w:bookmarkEnd w:id="20"/>
      <w:r>
        <w:rPr>
          <w:rStyle w:val="Heading2Char"/>
          <w:rFonts w:asciiTheme="minorHAnsi" w:hAnsiTheme="minorHAnsi"/>
          <w:b w:val="0"/>
          <w:sz w:val="20"/>
          <w:szCs w:val="20"/>
        </w:rPr>
        <w:t>Summary</w:t>
      </w:r>
      <w:bookmarkEnd w:id="19"/>
    </w:p>
    <w:p w:rsidR="00B94D5B" w:rsidRPr="00521C03" w:rsidRDefault="00B94D5B" w:rsidP="00521C03">
      <w:pPr>
        <w:rPr>
          <w:rStyle w:val="Heading2Char"/>
          <w:rFonts w:asciiTheme="minorHAnsi" w:hAnsiTheme="minorHAnsi"/>
          <w:b w:val="0"/>
          <w:sz w:val="20"/>
          <w:szCs w:val="20"/>
        </w:rPr>
      </w:pPr>
    </w:p>
    <w:p w:rsidR="00B94D5B" w:rsidRPr="00521C03" w:rsidRDefault="00B94D5B" w:rsidP="00521C03">
      <w:pPr>
        <w:rPr>
          <w:rStyle w:val="Heading2Char"/>
          <w:rFonts w:asciiTheme="minorHAnsi" w:hAnsiTheme="minorHAnsi"/>
          <w:b w:val="0"/>
          <w:sz w:val="20"/>
          <w:szCs w:val="20"/>
        </w:rPr>
      </w:pPr>
    </w:p>
    <w:p w:rsidR="00B94D5B" w:rsidRPr="00521C03" w:rsidRDefault="00B94D5B" w:rsidP="00521C03">
      <w:pPr>
        <w:rPr>
          <w:rStyle w:val="Heading2Char"/>
          <w:rFonts w:asciiTheme="minorHAnsi" w:hAnsiTheme="minorHAnsi"/>
          <w:b w:val="0"/>
          <w:sz w:val="20"/>
          <w:szCs w:val="20"/>
        </w:rPr>
      </w:pPr>
    </w:p>
    <w:p w:rsidR="00B94D5B" w:rsidRPr="00521C03" w:rsidRDefault="00B94D5B" w:rsidP="00521C03">
      <w:pPr>
        <w:rPr>
          <w:rStyle w:val="Heading2Char"/>
          <w:rFonts w:asciiTheme="minorHAnsi" w:hAnsiTheme="minorHAnsi"/>
          <w:b w:val="0"/>
          <w:sz w:val="20"/>
          <w:szCs w:val="20"/>
        </w:rPr>
      </w:pPr>
    </w:p>
    <w:p w:rsidR="00B94D5B" w:rsidRPr="00521C03" w:rsidRDefault="00B94D5B" w:rsidP="00521C03">
      <w:pPr>
        <w:rPr>
          <w:rStyle w:val="Heading2Char"/>
          <w:rFonts w:asciiTheme="minorHAnsi" w:hAnsiTheme="minorHAnsi"/>
          <w:b w:val="0"/>
          <w:sz w:val="20"/>
          <w:szCs w:val="20"/>
        </w:rPr>
      </w:pPr>
    </w:p>
    <w:p w:rsidR="00B94D5B" w:rsidRPr="00521C03" w:rsidRDefault="00B94D5B" w:rsidP="00521C03">
      <w:pPr>
        <w:rPr>
          <w:rStyle w:val="Heading2Char"/>
          <w:rFonts w:asciiTheme="minorHAnsi" w:hAnsiTheme="minorHAnsi"/>
          <w:b w:val="0"/>
          <w:sz w:val="20"/>
          <w:szCs w:val="20"/>
        </w:rPr>
      </w:pPr>
    </w:p>
    <w:p w:rsidR="00B94D5B" w:rsidRPr="00521C03" w:rsidRDefault="00B94D5B" w:rsidP="00521C03">
      <w:pPr>
        <w:rPr>
          <w:rStyle w:val="Heading2Char"/>
          <w:rFonts w:asciiTheme="minorHAnsi" w:hAnsiTheme="minorHAnsi"/>
          <w:b w:val="0"/>
          <w:sz w:val="20"/>
          <w:szCs w:val="20"/>
        </w:rPr>
      </w:pPr>
    </w:p>
    <w:p w:rsidR="00B94D5B" w:rsidRPr="00521C03" w:rsidRDefault="00B94D5B" w:rsidP="00521C03">
      <w:pPr>
        <w:rPr>
          <w:rStyle w:val="Heading2Char"/>
          <w:rFonts w:asciiTheme="minorHAnsi" w:hAnsiTheme="minorHAnsi"/>
          <w:b w:val="0"/>
          <w:sz w:val="20"/>
          <w:szCs w:val="20"/>
        </w:rPr>
      </w:pPr>
    </w:p>
    <w:p w:rsidR="00B94D5B" w:rsidRPr="00521C03" w:rsidRDefault="00B94D5B" w:rsidP="00521C03">
      <w:pPr>
        <w:rPr>
          <w:rStyle w:val="Heading2Char"/>
          <w:rFonts w:asciiTheme="minorHAnsi" w:hAnsiTheme="minorHAnsi"/>
          <w:b w:val="0"/>
          <w:sz w:val="20"/>
          <w:szCs w:val="20"/>
        </w:rPr>
      </w:pPr>
    </w:p>
    <w:p w:rsidR="00B94D5B" w:rsidRPr="00521C03" w:rsidRDefault="00B94D5B" w:rsidP="00521C03">
      <w:pPr>
        <w:rPr>
          <w:rStyle w:val="Heading2Char"/>
          <w:rFonts w:asciiTheme="minorHAnsi" w:hAnsiTheme="minorHAnsi"/>
          <w:b w:val="0"/>
          <w:sz w:val="20"/>
          <w:szCs w:val="20"/>
        </w:rPr>
      </w:pPr>
    </w:p>
    <w:p w:rsidR="00B94D5B" w:rsidRPr="00521C03" w:rsidRDefault="00B94D5B" w:rsidP="00521C03">
      <w:pPr>
        <w:rPr>
          <w:rStyle w:val="Heading2Char"/>
          <w:rFonts w:asciiTheme="minorHAnsi" w:hAnsiTheme="minorHAnsi"/>
          <w:b w:val="0"/>
          <w:sz w:val="20"/>
          <w:szCs w:val="20"/>
        </w:rPr>
      </w:pPr>
    </w:p>
    <w:p w:rsidR="006D432B" w:rsidRPr="00521C03" w:rsidRDefault="006D432B" w:rsidP="00521C03">
      <w:pPr>
        <w:rPr>
          <w:rStyle w:val="Heading2Char"/>
          <w:rFonts w:asciiTheme="minorHAnsi" w:hAnsiTheme="minorHAnsi"/>
          <w:b w:val="0"/>
          <w:sz w:val="20"/>
          <w:szCs w:val="20"/>
        </w:rPr>
      </w:pPr>
      <w:r w:rsidRPr="00521C03">
        <w:rPr>
          <w:rStyle w:val="Heading2Char"/>
          <w:rFonts w:asciiTheme="minorHAnsi" w:hAnsiTheme="minorHAnsi"/>
          <w:b w:val="0"/>
          <w:bCs w:val="0"/>
          <w:sz w:val="20"/>
          <w:szCs w:val="20"/>
        </w:rPr>
        <w:br w:type="page"/>
      </w:r>
    </w:p>
    <w:p w:rsidR="00B22A86" w:rsidRDefault="004C6E19" w:rsidP="0065122F">
      <w:pPr>
        <w:pStyle w:val="Heading2"/>
        <w:spacing w:line="240" w:lineRule="auto"/>
        <w:rPr>
          <w:rFonts w:asciiTheme="minorHAnsi" w:hAnsiTheme="minorHAnsi"/>
        </w:rPr>
      </w:pPr>
      <w:bookmarkStart w:id="21" w:name="_Toc431987620"/>
      <w:r w:rsidRPr="00B23BDB">
        <w:rPr>
          <w:rStyle w:val="Heading2Char"/>
          <w:rFonts w:asciiTheme="minorHAnsi" w:hAnsiTheme="minorHAnsi"/>
          <w:b/>
          <w:bCs/>
        </w:rPr>
        <w:lastRenderedPageBreak/>
        <w:t xml:space="preserve">Appendix </w:t>
      </w:r>
      <w:r w:rsidR="006D432B">
        <w:rPr>
          <w:rStyle w:val="Heading2Char"/>
          <w:rFonts w:asciiTheme="minorHAnsi" w:hAnsiTheme="minorHAnsi"/>
          <w:b/>
          <w:bCs/>
        </w:rPr>
        <w:t>A</w:t>
      </w:r>
      <w:r w:rsidR="009424F1" w:rsidRPr="00B23BDB">
        <w:rPr>
          <w:rFonts w:asciiTheme="minorHAnsi" w:hAnsiTheme="minorHAnsi"/>
        </w:rPr>
        <w:tab/>
      </w:r>
      <w:r w:rsidR="009424F1" w:rsidRPr="00B23BDB">
        <w:rPr>
          <w:rFonts w:asciiTheme="minorHAnsi" w:hAnsiTheme="minorHAnsi"/>
        </w:rPr>
        <w:tab/>
      </w:r>
      <w:r w:rsidR="00ED1B37">
        <w:rPr>
          <w:rFonts w:asciiTheme="minorHAnsi" w:hAnsiTheme="minorHAnsi"/>
        </w:rPr>
        <w:t xml:space="preserve">CIRWA </w:t>
      </w:r>
      <w:r w:rsidR="00281E0D">
        <w:rPr>
          <w:rFonts w:asciiTheme="minorHAnsi" w:hAnsiTheme="minorHAnsi"/>
        </w:rPr>
        <w:t>Environmental Engineering Technology Occupational Brief</w:t>
      </w:r>
      <w:bookmarkEnd w:id="21"/>
    </w:p>
    <w:p w:rsidR="00B22A86" w:rsidRDefault="00B22A86" w:rsidP="00B22A86">
      <w:pPr>
        <w:spacing w:line="240" w:lineRule="auto"/>
        <w:rPr>
          <w:rFonts w:eastAsiaTheme="minorHAnsi"/>
          <w:b/>
          <w:sz w:val="24"/>
          <w:szCs w:val="32"/>
        </w:rPr>
      </w:pPr>
    </w:p>
    <w:p w:rsidR="00B22A86" w:rsidRDefault="00B22A86" w:rsidP="00B22A86">
      <w:pPr>
        <w:spacing w:line="240" w:lineRule="auto"/>
        <w:rPr>
          <w:rFonts w:eastAsiaTheme="minorHAnsi"/>
          <w:b/>
          <w:sz w:val="24"/>
          <w:szCs w:val="32"/>
        </w:rPr>
      </w:pPr>
      <w:r>
        <w:rPr>
          <w:rFonts w:eastAsiaTheme="minorHAnsi"/>
          <w:b/>
          <w:sz w:val="24"/>
          <w:szCs w:val="32"/>
        </w:rPr>
        <w:t>Please see attached document</w:t>
      </w:r>
    </w:p>
    <w:p w:rsidR="00B22A86" w:rsidRPr="00B22A86" w:rsidRDefault="00B22A86" w:rsidP="00B22A86"/>
    <w:p w:rsidR="00B22A86" w:rsidRDefault="00B22A86">
      <w:pPr>
        <w:rPr>
          <w:rStyle w:val="Heading2Char"/>
          <w:rFonts w:asciiTheme="minorHAnsi" w:hAnsiTheme="minorHAnsi"/>
        </w:rPr>
      </w:pPr>
      <w:r>
        <w:rPr>
          <w:rStyle w:val="Heading2Char"/>
          <w:rFonts w:asciiTheme="minorHAnsi" w:hAnsiTheme="minorHAnsi"/>
          <w:b w:val="0"/>
          <w:bCs w:val="0"/>
        </w:rPr>
        <w:br w:type="page"/>
      </w:r>
    </w:p>
    <w:p w:rsidR="00C1399A" w:rsidRDefault="00BE007B" w:rsidP="00D543B7">
      <w:pPr>
        <w:pStyle w:val="Heading2"/>
        <w:spacing w:line="240" w:lineRule="auto"/>
        <w:rPr>
          <w:rFonts w:asciiTheme="minorHAnsi" w:hAnsiTheme="minorHAnsi"/>
        </w:rPr>
      </w:pPr>
      <w:bookmarkStart w:id="22" w:name="_Toc431987621"/>
      <w:r w:rsidRPr="00B23BDB">
        <w:rPr>
          <w:rStyle w:val="Heading2Char"/>
          <w:rFonts w:asciiTheme="minorHAnsi" w:hAnsiTheme="minorHAnsi"/>
          <w:b/>
          <w:bCs/>
        </w:rPr>
        <w:lastRenderedPageBreak/>
        <w:t xml:space="preserve">Appendix </w:t>
      </w:r>
      <w:r w:rsidR="006D432B">
        <w:rPr>
          <w:rStyle w:val="Heading2Char"/>
          <w:rFonts w:asciiTheme="minorHAnsi" w:hAnsiTheme="minorHAnsi"/>
          <w:b/>
          <w:bCs/>
        </w:rPr>
        <w:t>B</w:t>
      </w:r>
      <w:r w:rsidR="00EE2B10" w:rsidRPr="00B23BDB">
        <w:rPr>
          <w:rStyle w:val="Heading2Char"/>
          <w:rFonts w:asciiTheme="minorHAnsi" w:hAnsiTheme="minorHAnsi"/>
          <w:b/>
          <w:bCs/>
        </w:rPr>
        <w:tab/>
      </w:r>
      <w:r w:rsidR="00EE2B10" w:rsidRPr="00B23BDB">
        <w:rPr>
          <w:rFonts w:asciiTheme="minorHAnsi" w:hAnsiTheme="minorHAnsi"/>
        </w:rPr>
        <w:tab/>
      </w:r>
      <w:r w:rsidR="00EE2B10" w:rsidRPr="00B23BDB">
        <w:rPr>
          <w:rStyle w:val="Heading2Char"/>
          <w:rFonts w:asciiTheme="minorHAnsi" w:hAnsiTheme="minorHAnsi"/>
          <w:b/>
          <w:bCs/>
        </w:rPr>
        <w:t>Course Sequence Sheet</w:t>
      </w:r>
      <w:bookmarkEnd w:id="22"/>
    </w:p>
    <w:p w:rsidR="00C1399A" w:rsidRDefault="00C1399A" w:rsidP="00C1399A">
      <w:pPr>
        <w:rPr>
          <w:rFonts w:eastAsiaTheme="majorEastAsia" w:cstheme="majorBidi"/>
          <w:b/>
          <w:bCs/>
          <w:sz w:val="26"/>
          <w:szCs w:val="26"/>
        </w:rPr>
      </w:pPr>
    </w:p>
    <w:p w:rsidR="00C1399A" w:rsidRPr="00C1399A" w:rsidRDefault="00C1399A" w:rsidP="00C1399A">
      <w:pPr>
        <w:rPr>
          <w:sz w:val="24"/>
          <w:szCs w:val="24"/>
        </w:rPr>
      </w:pPr>
      <w:r>
        <w:rPr>
          <w:rFonts w:eastAsiaTheme="majorEastAsia" w:cstheme="majorBidi"/>
          <w:b/>
          <w:bCs/>
          <w:sz w:val="24"/>
          <w:szCs w:val="24"/>
        </w:rPr>
        <w:t>Please see attached document.</w:t>
      </w:r>
    </w:p>
    <w:p w:rsidR="00D543B7" w:rsidRPr="0065122F" w:rsidRDefault="0065122F" w:rsidP="00D543B7">
      <w:pPr>
        <w:pStyle w:val="Heading2"/>
        <w:spacing w:line="240" w:lineRule="auto"/>
        <w:rPr>
          <w:rFonts w:asciiTheme="minorHAnsi" w:hAnsiTheme="minorHAnsi"/>
        </w:rPr>
      </w:pPr>
      <w:r w:rsidRPr="0020481A">
        <w:rPr>
          <w:rStyle w:val="Heading2Char"/>
          <w:rFonts w:asciiTheme="minorHAnsi" w:hAnsiTheme="minorHAnsi"/>
          <w:b/>
          <w:bCs/>
          <w:sz w:val="20"/>
          <w:szCs w:val="20"/>
        </w:rPr>
        <w:br w:type="page"/>
      </w:r>
    </w:p>
    <w:p w:rsidR="00B53FA6" w:rsidRPr="00D543B7" w:rsidRDefault="00D543B7" w:rsidP="00D543B7">
      <w:pPr>
        <w:pStyle w:val="Heading2"/>
        <w:spacing w:line="240" w:lineRule="auto"/>
        <w:rPr>
          <w:rStyle w:val="Heading2Char"/>
          <w:rFonts w:asciiTheme="minorHAnsi" w:hAnsiTheme="minorHAnsi"/>
          <w:b/>
          <w:bCs/>
        </w:rPr>
      </w:pPr>
      <w:bookmarkStart w:id="23" w:name="_Toc431987622"/>
      <w:r w:rsidRPr="00B23BDB">
        <w:rPr>
          <w:rStyle w:val="Heading2Char"/>
          <w:rFonts w:asciiTheme="minorHAnsi" w:hAnsiTheme="minorHAnsi"/>
          <w:b/>
          <w:bCs/>
        </w:rPr>
        <w:lastRenderedPageBreak/>
        <w:t xml:space="preserve">Appendix </w:t>
      </w:r>
      <w:r>
        <w:rPr>
          <w:rStyle w:val="Heading2Char"/>
          <w:rFonts w:asciiTheme="minorHAnsi" w:hAnsiTheme="minorHAnsi"/>
          <w:b/>
          <w:bCs/>
        </w:rPr>
        <w:t>C</w:t>
      </w:r>
      <w:r w:rsidRPr="00B23BDB">
        <w:rPr>
          <w:rStyle w:val="Heading2Char"/>
          <w:rFonts w:asciiTheme="minorHAnsi" w:hAnsiTheme="minorHAnsi"/>
          <w:b/>
          <w:bCs/>
        </w:rPr>
        <w:tab/>
      </w:r>
      <w:r w:rsidRPr="00B23BDB">
        <w:rPr>
          <w:rFonts w:asciiTheme="minorHAnsi" w:hAnsiTheme="minorHAnsi"/>
        </w:rPr>
        <w:tab/>
      </w:r>
      <w:r w:rsidR="00AB21A8">
        <w:rPr>
          <w:rStyle w:val="Heading2Char"/>
          <w:rFonts w:asciiTheme="minorHAnsi" w:hAnsiTheme="minorHAnsi"/>
          <w:b/>
          <w:bCs/>
        </w:rPr>
        <w:t>List of Program Accomplishments</w:t>
      </w:r>
      <w:bookmarkEnd w:id="23"/>
      <w:r>
        <w:rPr>
          <w:rStyle w:val="Heading2Char"/>
          <w:rFonts w:asciiTheme="minorHAnsi" w:hAnsiTheme="minorHAnsi"/>
          <w:b/>
          <w:bCs/>
        </w:rPr>
        <w:br/>
      </w:r>
    </w:p>
    <w:p w:rsidR="00B53FA6" w:rsidRDefault="00C1399A" w:rsidP="00B53FA6">
      <w:pPr>
        <w:rPr>
          <w:b/>
          <w:sz w:val="24"/>
          <w:szCs w:val="24"/>
        </w:rPr>
      </w:pPr>
      <w:r w:rsidRPr="00C1399A">
        <w:rPr>
          <w:b/>
          <w:sz w:val="24"/>
          <w:szCs w:val="24"/>
        </w:rPr>
        <w:t>Please</w:t>
      </w:r>
      <w:r>
        <w:rPr>
          <w:b/>
          <w:sz w:val="24"/>
          <w:szCs w:val="24"/>
        </w:rPr>
        <w:t xml:space="preserve"> see attached document</w:t>
      </w:r>
    </w:p>
    <w:p w:rsidR="003A48BD" w:rsidRDefault="003A48BD" w:rsidP="00B53FA6">
      <w:pPr>
        <w:rPr>
          <w:b/>
          <w:sz w:val="24"/>
          <w:szCs w:val="24"/>
        </w:rPr>
        <w:sectPr w:rsidR="003A48BD" w:rsidSect="002D636C">
          <w:pgSz w:w="12240" w:h="15840"/>
          <w:pgMar w:top="1440" w:right="1440" w:bottom="1440" w:left="1440" w:header="720" w:footer="720" w:gutter="0"/>
          <w:cols w:space="720"/>
          <w:titlePg/>
          <w:docGrid w:linePitch="360"/>
        </w:sectPr>
      </w:pPr>
    </w:p>
    <w:p w:rsidR="003A48BD" w:rsidRDefault="003A48BD" w:rsidP="003A48BD">
      <w:pPr>
        <w:pStyle w:val="Heading1"/>
        <w:rPr>
          <w:rFonts w:asciiTheme="minorHAnsi" w:hAnsiTheme="minorHAnsi"/>
          <w:b w:val="0"/>
          <w:sz w:val="26"/>
          <w:szCs w:val="26"/>
        </w:rPr>
      </w:pPr>
      <w:bookmarkStart w:id="24" w:name="_Toc431987623"/>
      <w:r w:rsidRPr="003A48BD">
        <w:rPr>
          <w:rFonts w:asciiTheme="minorHAnsi" w:hAnsiTheme="minorHAnsi"/>
          <w:sz w:val="26"/>
          <w:szCs w:val="26"/>
        </w:rPr>
        <w:lastRenderedPageBreak/>
        <w:t>Appendix D</w:t>
      </w:r>
      <w:r>
        <w:rPr>
          <w:rFonts w:asciiTheme="minorHAnsi" w:hAnsiTheme="minorHAnsi"/>
          <w:sz w:val="26"/>
          <w:szCs w:val="26"/>
        </w:rPr>
        <w:tab/>
      </w:r>
      <w:r>
        <w:rPr>
          <w:rFonts w:asciiTheme="minorHAnsi" w:hAnsiTheme="minorHAnsi"/>
          <w:sz w:val="26"/>
          <w:szCs w:val="26"/>
        </w:rPr>
        <w:tab/>
        <w:t>CIRWA Phone Call Summary</w:t>
      </w:r>
      <w:bookmarkEnd w:id="24"/>
    </w:p>
    <w:p w:rsidR="003A48BD" w:rsidRPr="003A48BD" w:rsidRDefault="003A48BD" w:rsidP="003A48BD">
      <w:pPr>
        <w:rPr>
          <w:b/>
          <w:sz w:val="24"/>
          <w:szCs w:val="24"/>
        </w:rPr>
      </w:pPr>
      <w:r w:rsidRPr="003A48BD">
        <w:rPr>
          <w:b/>
          <w:sz w:val="24"/>
          <w:szCs w:val="24"/>
        </w:rPr>
        <w:t>Please see attached document</w:t>
      </w:r>
    </w:p>
    <w:p w:rsidR="00E9694B" w:rsidRPr="0031791F" w:rsidRDefault="00E9694B" w:rsidP="0031791F">
      <w:pPr>
        <w:rPr>
          <w:rFonts w:eastAsiaTheme="majorEastAsia" w:cstheme="majorBidi"/>
          <w:b/>
          <w:bCs/>
          <w:sz w:val="26"/>
          <w:szCs w:val="26"/>
        </w:rPr>
      </w:pPr>
      <w:r w:rsidRPr="009A236A">
        <w:rPr>
          <w:rFonts w:eastAsia="Times New Roman" w:cs="Times New Roman"/>
        </w:rPr>
        <w:br/>
      </w:r>
    </w:p>
    <w:p w:rsidR="00A36C75" w:rsidRDefault="00A36C75">
      <w:pPr>
        <w:rPr>
          <w:b/>
          <w:bCs/>
          <w:sz w:val="24"/>
        </w:rPr>
      </w:pPr>
    </w:p>
    <w:sectPr w:rsidR="00A36C75" w:rsidSect="002D636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002" w:rsidRDefault="00771002" w:rsidP="00BA2BEF">
      <w:pPr>
        <w:spacing w:after="0" w:line="240" w:lineRule="auto"/>
      </w:pPr>
      <w:r>
        <w:separator/>
      </w:r>
    </w:p>
  </w:endnote>
  <w:endnote w:type="continuationSeparator" w:id="0">
    <w:p w:rsidR="00771002" w:rsidRDefault="00771002" w:rsidP="00BA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02" w:rsidRDefault="00771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188624"/>
      <w:docPartObj>
        <w:docPartGallery w:val="Page Numbers (Bottom of Page)"/>
        <w:docPartUnique/>
      </w:docPartObj>
    </w:sdtPr>
    <w:sdtEndPr>
      <w:rPr>
        <w:color w:val="808080" w:themeColor="background1" w:themeShade="80"/>
        <w:spacing w:val="60"/>
      </w:rPr>
    </w:sdtEndPr>
    <w:sdtContent>
      <w:p w:rsidR="00771002" w:rsidRDefault="007710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C6BCF">
          <w:rPr>
            <w:noProof/>
          </w:rPr>
          <w:t>35</w:t>
        </w:r>
        <w:r>
          <w:rPr>
            <w:noProof/>
          </w:rPr>
          <w:fldChar w:fldCharType="end"/>
        </w:r>
        <w:r>
          <w:t xml:space="preserve"> | </w:t>
        </w:r>
        <w:r>
          <w:rPr>
            <w:color w:val="808080" w:themeColor="background1" w:themeShade="80"/>
            <w:spacing w:val="60"/>
          </w:rPr>
          <w:t>Page</w:t>
        </w:r>
      </w:p>
    </w:sdtContent>
  </w:sdt>
  <w:p w:rsidR="00771002" w:rsidRDefault="007710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02" w:rsidRDefault="00771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002" w:rsidRDefault="00771002" w:rsidP="00BA2BEF">
      <w:pPr>
        <w:spacing w:after="0" w:line="240" w:lineRule="auto"/>
      </w:pPr>
      <w:r>
        <w:separator/>
      </w:r>
    </w:p>
  </w:footnote>
  <w:footnote w:type="continuationSeparator" w:id="0">
    <w:p w:rsidR="00771002" w:rsidRDefault="00771002" w:rsidP="00BA2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02" w:rsidRDefault="00771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02" w:rsidRDefault="007710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02" w:rsidRDefault="00771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81E"/>
    <w:multiLevelType w:val="hybridMultilevel"/>
    <w:tmpl w:val="1E9E1C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B5B488C"/>
    <w:multiLevelType w:val="hybridMultilevel"/>
    <w:tmpl w:val="B882FC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EB2068"/>
    <w:multiLevelType w:val="hybridMultilevel"/>
    <w:tmpl w:val="F4B0AA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10D5243"/>
    <w:multiLevelType w:val="hybridMultilevel"/>
    <w:tmpl w:val="90FA6248"/>
    <w:lvl w:ilvl="0" w:tplc="25580DB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953FCD"/>
    <w:multiLevelType w:val="hybridMultilevel"/>
    <w:tmpl w:val="618254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E2F36B4"/>
    <w:multiLevelType w:val="hybridMultilevel"/>
    <w:tmpl w:val="9F760AA0"/>
    <w:lvl w:ilvl="0" w:tplc="C85C0452">
      <w:start w:val="5"/>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A7F06"/>
    <w:multiLevelType w:val="hybridMultilevel"/>
    <w:tmpl w:val="B0C85BD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2B24948"/>
    <w:multiLevelType w:val="hybridMultilevel"/>
    <w:tmpl w:val="8CDC597E"/>
    <w:lvl w:ilvl="0" w:tplc="EB20B6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325FF"/>
    <w:multiLevelType w:val="hybridMultilevel"/>
    <w:tmpl w:val="BAAABE46"/>
    <w:lvl w:ilvl="0" w:tplc="EB20B6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E6707"/>
    <w:multiLevelType w:val="hybridMultilevel"/>
    <w:tmpl w:val="F4B0AA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2BAA4AC1"/>
    <w:multiLevelType w:val="hybridMultilevel"/>
    <w:tmpl w:val="B0C85BD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C00257A"/>
    <w:multiLevelType w:val="hybridMultilevel"/>
    <w:tmpl w:val="618254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308E678B"/>
    <w:multiLevelType w:val="hybridMultilevel"/>
    <w:tmpl w:val="21AAD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9F6A74"/>
    <w:multiLevelType w:val="hybridMultilevel"/>
    <w:tmpl w:val="A60495E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F0D0481"/>
    <w:multiLevelType w:val="hybridMultilevel"/>
    <w:tmpl w:val="307C7348"/>
    <w:lvl w:ilvl="0" w:tplc="17A8C9DC">
      <w:start w:val="4"/>
      <w:numFmt w:val="decimal"/>
      <w:lvlText w:val="%1."/>
      <w:lvlJc w:val="left"/>
      <w:pPr>
        <w:ind w:left="7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F3695"/>
    <w:multiLevelType w:val="hybridMultilevel"/>
    <w:tmpl w:val="1E9E1C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49730529"/>
    <w:multiLevelType w:val="hybridMultilevel"/>
    <w:tmpl w:val="C3809CF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51E51079"/>
    <w:multiLevelType w:val="hybridMultilevel"/>
    <w:tmpl w:val="D4B843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53693A32"/>
    <w:multiLevelType w:val="multilevel"/>
    <w:tmpl w:val="B704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BF02BA"/>
    <w:multiLevelType w:val="hybridMultilevel"/>
    <w:tmpl w:val="84E00734"/>
    <w:lvl w:ilvl="0" w:tplc="EB20B6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71D50"/>
    <w:multiLevelType w:val="hybridMultilevel"/>
    <w:tmpl w:val="F68267BE"/>
    <w:lvl w:ilvl="0" w:tplc="EB20B6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8796C"/>
    <w:multiLevelType w:val="hybridMultilevel"/>
    <w:tmpl w:val="966E7D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5DAF5B63"/>
    <w:multiLevelType w:val="hybridMultilevel"/>
    <w:tmpl w:val="618254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601F5B26"/>
    <w:multiLevelType w:val="hybridMultilevel"/>
    <w:tmpl w:val="618254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60777629"/>
    <w:multiLevelType w:val="hybridMultilevel"/>
    <w:tmpl w:val="A60495E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61442CCF"/>
    <w:multiLevelType w:val="hybridMultilevel"/>
    <w:tmpl w:val="B0C85BD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625C1FCC"/>
    <w:multiLevelType w:val="hybridMultilevel"/>
    <w:tmpl w:val="966E7D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62FA68B0"/>
    <w:multiLevelType w:val="hybridMultilevel"/>
    <w:tmpl w:val="966E7D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49910F5"/>
    <w:multiLevelType w:val="hybridMultilevel"/>
    <w:tmpl w:val="618254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65BA4D71"/>
    <w:multiLevelType w:val="hybridMultilevel"/>
    <w:tmpl w:val="4C7C9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B0CE4"/>
    <w:multiLevelType w:val="hybridMultilevel"/>
    <w:tmpl w:val="A60495E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69EF31C8"/>
    <w:multiLevelType w:val="hybridMultilevel"/>
    <w:tmpl w:val="B0C85BD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6CA94DBD"/>
    <w:multiLevelType w:val="hybridMultilevel"/>
    <w:tmpl w:val="618254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415201F"/>
    <w:multiLevelType w:val="hybridMultilevel"/>
    <w:tmpl w:val="B882FC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778E43FD"/>
    <w:multiLevelType w:val="hybridMultilevel"/>
    <w:tmpl w:val="197E427C"/>
    <w:lvl w:ilvl="0" w:tplc="EB20B6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F54500"/>
    <w:multiLevelType w:val="hybridMultilevel"/>
    <w:tmpl w:val="316C750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AAD0EC0"/>
    <w:multiLevelType w:val="hybridMultilevel"/>
    <w:tmpl w:val="3B966D9A"/>
    <w:lvl w:ilvl="0" w:tplc="94D4366A">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F2FA8"/>
    <w:multiLevelType w:val="hybridMultilevel"/>
    <w:tmpl w:val="BD448EBE"/>
    <w:lvl w:ilvl="0" w:tplc="94CA71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95179F"/>
    <w:multiLevelType w:val="hybridMultilevel"/>
    <w:tmpl w:val="1E9E1C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2"/>
  </w:num>
  <w:num w:numId="2">
    <w:abstractNumId w:val="18"/>
  </w:num>
  <w:num w:numId="3">
    <w:abstractNumId w:val="8"/>
  </w:num>
  <w:num w:numId="4">
    <w:abstractNumId w:val="7"/>
  </w:num>
  <w:num w:numId="5">
    <w:abstractNumId w:val="20"/>
  </w:num>
  <w:num w:numId="6">
    <w:abstractNumId w:val="9"/>
  </w:num>
  <w:num w:numId="7">
    <w:abstractNumId w:val="13"/>
  </w:num>
  <w:num w:numId="8">
    <w:abstractNumId w:val="22"/>
  </w:num>
  <w:num w:numId="9">
    <w:abstractNumId w:val="21"/>
  </w:num>
  <w:num w:numId="10">
    <w:abstractNumId w:val="33"/>
  </w:num>
  <w:num w:numId="11">
    <w:abstractNumId w:val="17"/>
  </w:num>
  <w:num w:numId="12">
    <w:abstractNumId w:val="25"/>
  </w:num>
  <w:num w:numId="13">
    <w:abstractNumId w:val="3"/>
  </w:num>
  <w:num w:numId="14">
    <w:abstractNumId w:val="15"/>
  </w:num>
  <w:num w:numId="15">
    <w:abstractNumId w:val="4"/>
  </w:num>
  <w:num w:numId="16">
    <w:abstractNumId w:val="30"/>
  </w:num>
  <w:num w:numId="17">
    <w:abstractNumId w:val="11"/>
  </w:num>
  <w:num w:numId="18">
    <w:abstractNumId w:val="0"/>
  </w:num>
  <w:num w:numId="19">
    <w:abstractNumId w:val="27"/>
  </w:num>
  <w:num w:numId="20">
    <w:abstractNumId w:val="35"/>
  </w:num>
  <w:num w:numId="21">
    <w:abstractNumId w:val="28"/>
  </w:num>
  <w:num w:numId="22">
    <w:abstractNumId w:val="10"/>
  </w:num>
  <w:num w:numId="23">
    <w:abstractNumId w:val="34"/>
  </w:num>
  <w:num w:numId="24">
    <w:abstractNumId w:val="37"/>
  </w:num>
  <w:num w:numId="25">
    <w:abstractNumId w:val="19"/>
  </w:num>
  <w:num w:numId="26">
    <w:abstractNumId w:val="16"/>
  </w:num>
  <w:num w:numId="27">
    <w:abstractNumId w:val="2"/>
  </w:num>
  <w:num w:numId="28">
    <w:abstractNumId w:val="24"/>
  </w:num>
  <w:num w:numId="29">
    <w:abstractNumId w:val="23"/>
  </w:num>
  <w:num w:numId="30">
    <w:abstractNumId w:val="38"/>
  </w:num>
  <w:num w:numId="31">
    <w:abstractNumId w:val="26"/>
  </w:num>
  <w:num w:numId="32">
    <w:abstractNumId w:val="1"/>
  </w:num>
  <w:num w:numId="33">
    <w:abstractNumId w:val="32"/>
  </w:num>
  <w:num w:numId="34">
    <w:abstractNumId w:val="6"/>
  </w:num>
  <w:num w:numId="35">
    <w:abstractNumId w:val="14"/>
  </w:num>
  <w:num w:numId="36">
    <w:abstractNumId w:val="5"/>
  </w:num>
  <w:num w:numId="37">
    <w:abstractNumId w:val="36"/>
  </w:num>
  <w:num w:numId="38">
    <w:abstractNumId w:val="29"/>
  </w:num>
  <w:num w:numId="3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EF"/>
    <w:rsid w:val="00014113"/>
    <w:rsid w:val="00044408"/>
    <w:rsid w:val="0004718C"/>
    <w:rsid w:val="00055CD5"/>
    <w:rsid w:val="00060A89"/>
    <w:rsid w:val="00062FFB"/>
    <w:rsid w:val="0006375E"/>
    <w:rsid w:val="0006537C"/>
    <w:rsid w:val="000659E4"/>
    <w:rsid w:val="00070A32"/>
    <w:rsid w:val="00070FF2"/>
    <w:rsid w:val="00072A21"/>
    <w:rsid w:val="00075B4E"/>
    <w:rsid w:val="000843AE"/>
    <w:rsid w:val="00084C1D"/>
    <w:rsid w:val="000A441F"/>
    <w:rsid w:val="000B0DDE"/>
    <w:rsid w:val="000B4F7E"/>
    <w:rsid w:val="000B5791"/>
    <w:rsid w:val="000C6C7D"/>
    <w:rsid w:val="000D0FF2"/>
    <w:rsid w:val="000D494F"/>
    <w:rsid w:val="000E352A"/>
    <w:rsid w:val="000E644B"/>
    <w:rsid w:val="000E6B9F"/>
    <w:rsid w:val="000F1272"/>
    <w:rsid w:val="000F3999"/>
    <w:rsid w:val="000F7FE7"/>
    <w:rsid w:val="00116268"/>
    <w:rsid w:val="00117094"/>
    <w:rsid w:val="001309B4"/>
    <w:rsid w:val="001373C0"/>
    <w:rsid w:val="00142DC4"/>
    <w:rsid w:val="00145F01"/>
    <w:rsid w:val="00147E07"/>
    <w:rsid w:val="00155A32"/>
    <w:rsid w:val="001573E3"/>
    <w:rsid w:val="00165BD7"/>
    <w:rsid w:val="001712C8"/>
    <w:rsid w:val="00171AB8"/>
    <w:rsid w:val="00173D8E"/>
    <w:rsid w:val="00177B92"/>
    <w:rsid w:val="00197DBA"/>
    <w:rsid w:val="001A04F6"/>
    <w:rsid w:val="001A1466"/>
    <w:rsid w:val="001A5090"/>
    <w:rsid w:val="001A627A"/>
    <w:rsid w:val="001B07CD"/>
    <w:rsid w:val="001B1096"/>
    <w:rsid w:val="001C0932"/>
    <w:rsid w:val="001C340D"/>
    <w:rsid w:val="001C591A"/>
    <w:rsid w:val="001D0329"/>
    <w:rsid w:val="001D46AF"/>
    <w:rsid w:val="001D607E"/>
    <w:rsid w:val="001E08EF"/>
    <w:rsid w:val="001E2C4D"/>
    <w:rsid w:val="001E40C4"/>
    <w:rsid w:val="001F42BC"/>
    <w:rsid w:val="001F539F"/>
    <w:rsid w:val="0020337B"/>
    <w:rsid w:val="00204398"/>
    <w:rsid w:val="0020481A"/>
    <w:rsid w:val="002051B2"/>
    <w:rsid w:val="00207B1D"/>
    <w:rsid w:val="00217CE5"/>
    <w:rsid w:val="00226465"/>
    <w:rsid w:val="002304FA"/>
    <w:rsid w:val="00235E6C"/>
    <w:rsid w:val="002361F9"/>
    <w:rsid w:val="002363DA"/>
    <w:rsid w:val="00241A58"/>
    <w:rsid w:val="00247EFB"/>
    <w:rsid w:val="00254012"/>
    <w:rsid w:val="00260510"/>
    <w:rsid w:val="00263A5A"/>
    <w:rsid w:val="00263A96"/>
    <w:rsid w:val="00266AFE"/>
    <w:rsid w:val="00266B8E"/>
    <w:rsid w:val="00281E0D"/>
    <w:rsid w:val="00286BBC"/>
    <w:rsid w:val="00287AD0"/>
    <w:rsid w:val="00287EA4"/>
    <w:rsid w:val="002914E9"/>
    <w:rsid w:val="002960C0"/>
    <w:rsid w:val="002A68D7"/>
    <w:rsid w:val="002B1198"/>
    <w:rsid w:val="002B336D"/>
    <w:rsid w:val="002C2B54"/>
    <w:rsid w:val="002D636C"/>
    <w:rsid w:val="002F25F2"/>
    <w:rsid w:val="002F3457"/>
    <w:rsid w:val="002F4F72"/>
    <w:rsid w:val="00300EFC"/>
    <w:rsid w:val="00301C24"/>
    <w:rsid w:val="00303A2C"/>
    <w:rsid w:val="00315586"/>
    <w:rsid w:val="0031791F"/>
    <w:rsid w:val="00327A1C"/>
    <w:rsid w:val="00333098"/>
    <w:rsid w:val="00336207"/>
    <w:rsid w:val="003417D0"/>
    <w:rsid w:val="00354F23"/>
    <w:rsid w:val="00357D81"/>
    <w:rsid w:val="00361D46"/>
    <w:rsid w:val="00361E85"/>
    <w:rsid w:val="00377D6D"/>
    <w:rsid w:val="003A16EE"/>
    <w:rsid w:val="003A48BD"/>
    <w:rsid w:val="003A5E83"/>
    <w:rsid w:val="003A6F61"/>
    <w:rsid w:val="003B131B"/>
    <w:rsid w:val="003B3E06"/>
    <w:rsid w:val="003C33A5"/>
    <w:rsid w:val="003C6AF4"/>
    <w:rsid w:val="003D5854"/>
    <w:rsid w:val="003E19B5"/>
    <w:rsid w:val="003E2BCA"/>
    <w:rsid w:val="003E2F6D"/>
    <w:rsid w:val="003E3294"/>
    <w:rsid w:val="003E4537"/>
    <w:rsid w:val="003E663B"/>
    <w:rsid w:val="003F5FCF"/>
    <w:rsid w:val="00407B07"/>
    <w:rsid w:val="004144CE"/>
    <w:rsid w:val="00417541"/>
    <w:rsid w:val="00436DDD"/>
    <w:rsid w:val="00443280"/>
    <w:rsid w:val="004476ED"/>
    <w:rsid w:val="004507E2"/>
    <w:rsid w:val="004514C6"/>
    <w:rsid w:val="00452C40"/>
    <w:rsid w:val="00462210"/>
    <w:rsid w:val="004677DD"/>
    <w:rsid w:val="00471212"/>
    <w:rsid w:val="00474752"/>
    <w:rsid w:val="00474A36"/>
    <w:rsid w:val="004800BA"/>
    <w:rsid w:val="00485C02"/>
    <w:rsid w:val="00491D75"/>
    <w:rsid w:val="004A49C0"/>
    <w:rsid w:val="004A5C58"/>
    <w:rsid w:val="004A78E6"/>
    <w:rsid w:val="004B698A"/>
    <w:rsid w:val="004C18DA"/>
    <w:rsid w:val="004C392D"/>
    <w:rsid w:val="004C3C23"/>
    <w:rsid w:val="004C6E19"/>
    <w:rsid w:val="004D3B67"/>
    <w:rsid w:val="004E0412"/>
    <w:rsid w:val="004E4DCF"/>
    <w:rsid w:val="004F328A"/>
    <w:rsid w:val="004F64FF"/>
    <w:rsid w:val="004F77A3"/>
    <w:rsid w:val="005033AB"/>
    <w:rsid w:val="00506BFB"/>
    <w:rsid w:val="005071F5"/>
    <w:rsid w:val="0051329E"/>
    <w:rsid w:val="00521C03"/>
    <w:rsid w:val="00522D86"/>
    <w:rsid w:val="00532715"/>
    <w:rsid w:val="0054466F"/>
    <w:rsid w:val="0054608A"/>
    <w:rsid w:val="005507D5"/>
    <w:rsid w:val="0055159F"/>
    <w:rsid w:val="00557CE9"/>
    <w:rsid w:val="00560C66"/>
    <w:rsid w:val="00561C15"/>
    <w:rsid w:val="005639B0"/>
    <w:rsid w:val="00576B46"/>
    <w:rsid w:val="00576CAA"/>
    <w:rsid w:val="00576F86"/>
    <w:rsid w:val="00577358"/>
    <w:rsid w:val="00584199"/>
    <w:rsid w:val="005843F6"/>
    <w:rsid w:val="005844E6"/>
    <w:rsid w:val="005859F0"/>
    <w:rsid w:val="00591C2F"/>
    <w:rsid w:val="00591D8E"/>
    <w:rsid w:val="00592DE7"/>
    <w:rsid w:val="00596424"/>
    <w:rsid w:val="00596EFB"/>
    <w:rsid w:val="005A174E"/>
    <w:rsid w:val="005A228D"/>
    <w:rsid w:val="005A239A"/>
    <w:rsid w:val="005A7EC3"/>
    <w:rsid w:val="005B13E3"/>
    <w:rsid w:val="005C2225"/>
    <w:rsid w:val="005C4843"/>
    <w:rsid w:val="005C63F4"/>
    <w:rsid w:val="005C69F0"/>
    <w:rsid w:val="005C6FFB"/>
    <w:rsid w:val="005D3F4A"/>
    <w:rsid w:val="005D5588"/>
    <w:rsid w:val="005E2BCA"/>
    <w:rsid w:val="005F2A69"/>
    <w:rsid w:val="005F39C4"/>
    <w:rsid w:val="00601CB0"/>
    <w:rsid w:val="00604C28"/>
    <w:rsid w:val="00617E6C"/>
    <w:rsid w:val="0062029C"/>
    <w:rsid w:val="00624B8B"/>
    <w:rsid w:val="00633065"/>
    <w:rsid w:val="00634C6B"/>
    <w:rsid w:val="00636508"/>
    <w:rsid w:val="0064194E"/>
    <w:rsid w:val="0065122F"/>
    <w:rsid w:val="0065243F"/>
    <w:rsid w:val="0065730D"/>
    <w:rsid w:val="006574B7"/>
    <w:rsid w:val="00675CFB"/>
    <w:rsid w:val="00683390"/>
    <w:rsid w:val="006836B6"/>
    <w:rsid w:val="006838FA"/>
    <w:rsid w:val="00684DEE"/>
    <w:rsid w:val="00686049"/>
    <w:rsid w:val="00692FF7"/>
    <w:rsid w:val="00694540"/>
    <w:rsid w:val="00697275"/>
    <w:rsid w:val="006A1123"/>
    <w:rsid w:val="006A53C3"/>
    <w:rsid w:val="006A5598"/>
    <w:rsid w:val="006B4AFC"/>
    <w:rsid w:val="006C067D"/>
    <w:rsid w:val="006C1B01"/>
    <w:rsid w:val="006C288D"/>
    <w:rsid w:val="006D0B08"/>
    <w:rsid w:val="006D432B"/>
    <w:rsid w:val="006E0B61"/>
    <w:rsid w:val="006E50C5"/>
    <w:rsid w:val="006F327F"/>
    <w:rsid w:val="006F6338"/>
    <w:rsid w:val="00702606"/>
    <w:rsid w:val="00702927"/>
    <w:rsid w:val="0070381A"/>
    <w:rsid w:val="00711890"/>
    <w:rsid w:val="00713323"/>
    <w:rsid w:val="007165EB"/>
    <w:rsid w:val="00745026"/>
    <w:rsid w:val="007540F0"/>
    <w:rsid w:val="007607D7"/>
    <w:rsid w:val="00760A8A"/>
    <w:rsid w:val="007612FE"/>
    <w:rsid w:val="00761CFF"/>
    <w:rsid w:val="00764ADB"/>
    <w:rsid w:val="00764F4F"/>
    <w:rsid w:val="007673A4"/>
    <w:rsid w:val="00771002"/>
    <w:rsid w:val="007758C9"/>
    <w:rsid w:val="0077634B"/>
    <w:rsid w:val="007802A0"/>
    <w:rsid w:val="00780CF1"/>
    <w:rsid w:val="00791331"/>
    <w:rsid w:val="00792B34"/>
    <w:rsid w:val="00794EA6"/>
    <w:rsid w:val="007A51C4"/>
    <w:rsid w:val="007A6E2D"/>
    <w:rsid w:val="007B3248"/>
    <w:rsid w:val="007C0D67"/>
    <w:rsid w:val="007C2823"/>
    <w:rsid w:val="007C3E92"/>
    <w:rsid w:val="007D2E63"/>
    <w:rsid w:val="007D6750"/>
    <w:rsid w:val="007E0CBF"/>
    <w:rsid w:val="007E1083"/>
    <w:rsid w:val="007E3A46"/>
    <w:rsid w:val="007E49E8"/>
    <w:rsid w:val="007E66EF"/>
    <w:rsid w:val="007E7EF9"/>
    <w:rsid w:val="007F11A4"/>
    <w:rsid w:val="007F3E47"/>
    <w:rsid w:val="007F788E"/>
    <w:rsid w:val="00805C6E"/>
    <w:rsid w:val="0081572E"/>
    <w:rsid w:val="00821FD4"/>
    <w:rsid w:val="00824159"/>
    <w:rsid w:val="00832088"/>
    <w:rsid w:val="0083584F"/>
    <w:rsid w:val="00837210"/>
    <w:rsid w:val="00840330"/>
    <w:rsid w:val="00840D9C"/>
    <w:rsid w:val="00842038"/>
    <w:rsid w:val="0084356D"/>
    <w:rsid w:val="00851520"/>
    <w:rsid w:val="00852C52"/>
    <w:rsid w:val="00853D5D"/>
    <w:rsid w:val="00865F20"/>
    <w:rsid w:val="008817D5"/>
    <w:rsid w:val="00884510"/>
    <w:rsid w:val="00895391"/>
    <w:rsid w:val="008A045A"/>
    <w:rsid w:val="008B5592"/>
    <w:rsid w:val="008C70A2"/>
    <w:rsid w:val="008D2408"/>
    <w:rsid w:val="008D2D54"/>
    <w:rsid w:val="008D435A"/>
    <w:rsid w:val="008E120A"/>
    <w:rsid w:val="008F1DDE"/>
    <w:rsid w:val="008F2233"/>
    <w:rsid w:val="009059F4"/>
    <w:rsid w:val="00912897"/>
    <w:rsid w:val="00912C84"/>
    <w:rsid w:val="00934157"/>
    <w:rsid w:val="00934D18"/>
    <w:rsid w:val="00937221"/>
    <w:rsid w:val="009424F1"/>
    <w:rsid w:val="00942B9B"/>
    <w:rsid w:val="00944820"/>
    <w:rsid w:val="00961AD2"/>
    <w:rsid w:val="009650AA"/>
    <w:rsid w:val="00965AEF"/>
    <w:rsid w:val="009671FD"/>
    <w:rsid w:val="0096777E"/>
    <w:rsid w:val="00967A60"/>
    <w:rsid w:val="00973F21"/>
    <w:rsid w:val="00976BC0"/>
    <w:rsid w:val="00980FB5"/>
    <w:rsid w:val="00981431"/>
    <w:rsid w:val="0098223C"/>
    <w:rsid w:val="00987E2A"/>
    <w:rsid w:val="00991A96"/>
    <w:rsid w:val="009956FC"/>
    <w:rsid w:val="009A236A"/>
    <w:rsid w:val="009B0B42"/>
    <w:rsid w:val="009B27DB"/>
    <w:rsid w:val="009B463C"/>
    <w:rsid w:val="009B50ED"/>
    <w:rsid w:val="009B5E51"/>
    <w:rsid w:val="009B654B"/>
    <w:rsid w:val="009B6B2A"/>
    <w:rsid w:val="009C45DB"/>
    <w:rsid w:val="009C4E95"/>
    <w:rsid w:val="009D0C7F"/>
    <w:rsid w:val="009D211A"/>
    <w:rsid w:val="009E56C7"/>
    <w:rsid w:val="009E656C"/>
    <w:rsid w:val="009F000B"/>
    <w:rsid w:val="009F343D"/>
    <w:rsid w:val="00A0600C"/>
    <w:rsid w:val="00A23EEF"/>
    <w:rsid w:val="00A25AFC"/>
    <w:rsid w:val="00A268D7"/>
    <w:rsid w:val="00A322D3"/>
    <w:rsid w:val="00A36C75"/>
    <w:rsid w:val="00A4092A"/>
    <w:rsid w:val="00A435EC"/>
    <w:rsid w:val="00A5590D"/>
    <w:rsid w:val="00A56929"/>
    <w:rsid w:val="00A626DC"/>
    <w:rsid w:val="00A66318"/>
    <w:rsid w:val="00AA0C52"/>
    <w:rsid w:val="00AA1D9B"/>
    <w:rsid w:val="00AA4BC2"/>
    <w:rsid w:val="00AA5BEA"/>
    <w:rsid w:val="00AB21A8"/>
    <w:rsid w:val="00AB40EC"/>
    <w:rsid w:val="00AB457F"/>
    <w:rsid w:val="00AB552B"/>
    <w:rsid w:val="00AB6CA4"/>
    <w:rsid w:val="00AC0FF3"/>
    <w:rsid w:val="00AC279D"/>
    <w:rsid w:val="00AC6494"/>
    <w:rsid w:val="00AD464D"/>
    <w:rsid w:val="00AD4744"/>
    <w:rsid w:val="00AD4828"/>
    <w:rsid w:val="00AE4F72"/>
    <w:rsid w:val="00AF2922"/>
    <w:rsid w:val="00AF3FAB"/>
    <w:rsid w:val="00B14D60"/>
    <w:rsid w:val="00B22A86"/>
    <w:rsid w:val="00B23BDB"/>
    <w:rsid w:val="00B2799D"/>
    <w:rsid w:val="00B320CD"/>
    <w:rsid w:val="00B373F1"/>
    <w:rsid w:val="00B419D4"/>
    <w:rsid w:val="00B42E45"/>
    <w:rsid w:val="00B53FA6"/>
    <w:rsid w:val="00B63D08"/>
    <w:rsid w:val="00B64CB3"/>
    <w:rsid w:val="00B8003F"/>
    <w:rsid w:val="00B82FC8"/>
    <w:rsid w:val="00B854DE"/>
    <w:rsid w:val="00B8590C"/>
    <w:rsid w:val="00B94D5B"/>
    <w:rsid w:val="00B94EA8"/>
    <w:rsid w:val="00BA20C4"/>
    <w:rsid w:val="00BA2BEF"/>
    <w:rsid w:val="00BA3634"/>
    <w:rsid w:val="00BE007B"/>
    <w:rsid w:val="00BE5AA6"/>
    <w:rsid w:val="00C034B7"/>
    <w:rsid w:val="00C10307"/>
    <w:rsid w:val="00C1399A"/>
    <w:rsid w:val="00C169D0"/>
    <w:rsid w:val="00C2019A"/>
    <w:rsid w:val="00C21457"/>
    <w:rsid w:val="00C23E98"/>
    <w:rsid w:val="00C318C1"/>
    <w:rsid w:val="00C31FF6"/>
    <w:rsid w:val="00C32A22"/>
    <w:rsid w:val="00C37F1E"/>
    <w:rsid w:val="00C468DF"/>
    <w:rsid w:val="00C47C6B"/>
    <w:rsid w:val="00C520F5"/>
    <w:rsid w:val="00C53FF1"/>
    <w:rsid w:val="00C562B6"/>
    <w:rsid w:val="00C579B5"/>
    <w:rsid w:val="00C778F2"/>
    <w:rsid w:val="00C80C97"/>
    <w:rsid w:val="00C82CE1"/>
    <w:rsid w:val="00C86C7F"/>
    <w:rsid w:val="00C92AD0"/>
    <w:rsid w:val="00CA444F"/>
    <w:rsid w:val="00CA6F04"/>
    <w:rsid w:val="00CA73B5"/>
    <w:rsid w:val="00CB65D0"/>
    <w:rsid w:val="00CB762D"/>
    <w:rsid w:val="00CB773A"/>
    <w:rsid w:val="00CC2490"/>
    <w:rsid w:val="00CC2F7F"/>
    <w:rsid w:val="00CD3A6D"/>
    <w:rsid w:val="00CE3E3B"/>
    <w:rsid w:val="00CE442B"/>
    <w:rsid w:val="00CF0CE1"/>
    <w:rsid w:val="00CF20A6"/>
    <w:rsid w:val="00CF3013"/>
    <w:rsid w:val="00CF5919"/>
    <w:rsid w:val="00D02612"/>
    <w:rsid w:val="00D04480"/>
    <w:rsid w:val="00D06040"/>
    <w:rsid w:val="00D06E2C"/>
    <w:rsid w:val="00D1115A"/>
    <w:rsid w:val="00D1380F"/>
    <w:rsid w:val="00D2220E"/>
    <w:rsid w:val="00D46482"/>
    <w:rsid w:val="00D50602"/>
    <w:rsid w:val="00D52646"/>
    <w:rsid w:val="00D535A2"/>
    <w:rsid w:val="00D543B7"/>
    <w:rsid w:val="00D560E9"/>
    <w:rsid w:val="00D647A9"/>
    <w:rsid w:val="00D67E37"/>
    <w:rsid w:val="00D753A7"/>
    <w:rsid w:val="00D77C31"/>
    <w:rsid w:val="00D82B99"/>
    <w:rsid w:val="00D853EA"/>
    <w:rsid w:val="00D85D36"/>
    <w:rsid w:val="00DA1587"/>
    <w:rsid w:val="00DA4DA0"/>
    <w:rsid w:val="00DB2187"/>
    <w:rsid w:val="00DB2DB5"/>
    <w:rsid w:val="00DC6BCF"/>
    <w:rsid w:val="00DD0ACC"/>
    <w:rsid w:val="00DD7071"/>
    <w:rsid w:val="00DD7A58"/>
    <w:rsid w:val="00DE27BF"/>
    <w:rsid w:val="00DE7429"/>
    <w:rsid w:val="00DF6755"/>
    <w:rsid w:val="00E01D13"/>
    <w:rsid w:val="00E05A3C"/>
    <w:rsid w:val="00E1176D"/>
    <w:rsid w:val="00E1507C"/>
    <w:rsid w:val="00E26850"/>
    <w:rsid w:val="00E30591"/>
    <w:rsid w:val="00E52038"/>
    <w:rsid w:val="00E56711"/>
    <w:rsid w:val="00E60FC3"/>
    <w:rsid w:val="00E62B79"/>
    <w:rsid w:val="00E64975"/>
    <w:rsid w:val="00E65CD1"/>
    <w:rsid w:val="00E70236"/>
    <w:rsid w:val="00E77733"/>
    <w:rsid w:val="00E810A1"/>
    <w:rsid w:val="00E83DD4"/>
    <w:rsid w:val="00E87D76"/>
    <w:rsid w:val="00E96411"/>
    <w:rsid w:val="00E9694B"/>
    <w:rsid w:val="00EA4341"/>
    <w:rsid w:val="00EC5E0C"/>
    <w:rsid w:val="00ED1B37"/>
    <w:rsid w:val="00ED2125"/>
    <w:rsid w:val="00ED6E7C"/>
    <w:rsid w:val="00EE2B10"/>
    <w:rsid w:val="00EE3132"/>
    <w:rsid w:val="00EE335F"/>
    <w:rsid w:val="00EE6C99"/>
    <w:rsid w:val="00EE7EB1"/>
    <w:rsid w:val="00EF69E9"/>
    <w:rsid w:val="00F0074F"/>
    <w:rsid w:val="00F0476C"/>
    <w:rsid w:val="00F11E4F"/>
    <w:rsid w:val="00F12EF9"/>
    <w:rsid w:val="00F16DD3"/>
    <w:rsid w:val="00F301F1"/>
    <w:rsid w:val="00F3060F"/>
    <w:rsid w:val="00F30707"/>
    <w:rsid w:val="00F35789"/>
    <w:rsid w:val="00F369E6"/>
    <w:rsid w:val="00F417CB"/>
    <w:rsid w:val="00F45BED"/>
    <w:rsid w:val="00F47E34"/>
    <w:rsid w:val="00F6519A"/>
    <w:rsid w:val="00F67146"/>
    <w:rsid w:val="00F72844"/>
    <w:rsid w:val="00F74A09"/>
    <w:rsid w:val="00F87752"/>
    <w:rsid w:val="00FA229E"/>
    <w:rsid w:val="00FA53A3"/>
    <w:rsid w:val="00FA7230"/>
    <w:rsid w:val="00FA7A65"/>
    <w:rsid w:val="00FB1265"/>
    <w:rsid w:val="00FB304B"/>
    <w:rsid w:val="00FC5A5D"/>
    <w:rsid w:val="00FC63C1"/>
    <w:rsid w:val="00FD36C9"/>
    <w:rsid w:val="00FD4A34"/>
    <w:rsid w:val="00FE3DAF"/>
    <w:rsid w:val="00FE45F3"/>
    <w:rsid w:val="00FF0614"/>
    <w:rsid w:val="00FF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D2DD469E-2F51-44B4-833D-E6F3024A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D6D"/>
  </w:style>
  <w:style w:type="paragraph" w:styleId="Heading1">
    <w:name w:val="heading 1"/>
    <w:basedOn w:val="Normal"/>
    <w:next w:val="Normal"/>
    <w:link w:val="Heading1Char"/>
    <w:uiPriority w:val="9"/>
    <w:qFormat/>
    <w:rsid w:val="00377D6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77D6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77D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77D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77D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77D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77D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77D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77D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BEF"/>
  </w:style>
  <w:style w:type="paragraph" w:styleId="Footer">
    <w:name w:val="footer"/>
    <w:basedOn w:val="Normal"/>
    <w:link w:val="FooterChar"/>
    <w:uiPriority w:val="99"/>
    <w:unhideWhenUsed/>
    <w:rsid w:val="00BA2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BEF"/>
  </w:style>
  <w:style w:type="paragraph" w:styleId="ListParagraph">
    <w:name w:val="List Paragraph"/>
    <w:basedOn w:val="Normal"/>
    <w:uiPriority w:val="34"/>
    <w:qFormat/>
    <w:rsid w:val="00377D6D"/>
    <w:pPr>
      <w:ind w:left="720"/>
      <w:contextualSpacing/>
    </w:pPr>
  </w:style>
  <w:style w:type="paragraph" w:styleId="BalloonText">
    <w:name w:val="Balloon Text"/>
    <w:basedOn w:val="Normal"/>
    <w:link w:val="BalloonTextChar"/>
    <w:uiPriority w:val="99"/>
    <w:semiHidden/>
    <w:unhideWhenUsed/>
    <w:rsid w:val="004C3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C23"/>
    <w:rPr>
      <w:rFonts w:ascii="Tahoma" w:hAnsi="Tahoma" w:cs="Tahoma"/>
      <w:sz w:val="16"/>
      <w:szCs w:val="16"/>
    </w:rPr>
  </w:style>
  <w:style w:type="table" w:styleId="TableGrid">
    <w:name w:val="Table Grid"/>
    <w:basedOn w:val="TableNormal"/>
    <w:uiPriority w:val="59"/>
    <w:rsid w:val="004C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6207"/>
    <w:rPr>
      <w:color w:val="0000FF" w:themeColor="hyperlink"/>
      <w:u w:val="single"/>
    </w:rPr>
  </w:style>
  <w:style w:type="character" w:styleId="FollowedHyperlink">
    <w:name w:val="FollowedHyperlink"/>
    <w:basedOn w:val="DefaultParagraphFont"/>
    <w:uiPriority w:val="99"/>
    <w:semiHidden/>
    <w:unhideWhenUsed/>
    <w:rsid w:val="00336207"/>
    <w:rPr>
      <w:color w:val="800080" w:themeColor="followedHyperlink"/>
      <w:u w:val="single"/>
    </w:rPr>
  </w:style>
  <w:style w:type="character" w:customStyle="1" w:styleId="Heading1Char">
    <w:name w:val="Heading 1 Char"/>
    <w:basedOn w:val="DefaultParagraphFont"/>
    <w:link w:val="Heading1"/>
    <w:uiPriority w:val="9"/>
    <w:rsid w:val="00377D6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77D6D"/>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377D6D"/>
    <w:pPr>
      <w:outlineLvl w:val="9"/>
    </w:pPr>
    <w:rPr>
      <w:lang w:bidi="en-US"/>
    </w:rPr>
  </w:style>
  <w:style w:type="paragraph" w:styleId="TOC1">
    <w:name w:val="toc 1"/>
    <w:basedOn w:val="Normal"/>
    <w:next w:val="Normal"/>
    <w:autoRedefine/>
    <w:uiPriority w:val="39"/>
    <w:unhideWhenUsed/>
    <w:rsid w:val="00AA1D9B"/>
    <w:pPr>
      <w:tabs>
        <w:tab w:val="left" w:pos="1320"/>
        <w:tab w:val="left" w:pos="1620"/>
        <w:tab w:val="right" w:leader="dot" w:pos="9360"/>
      </w:tabs>
      <w:spacing w:after="100"/>
      <w:ind w:left="180"/>
    </w:pPr>
  </w:style>
  <w:style w:type="paragraph" w:styleId="TOC2">
    <w:name w:val="toc 2"/>
    <w:basedOn w:val="Normal"/>
    <w:next w:val="Normal"/>
    <w:autoRedefine/>
    <w:uiPriority w:val="39"/>
    <w:unhideWhenUsed/>
    <w:rsid w:val="00EE2B10"/>
    <w:pPr>
      <w:spacing w:after="100"/>
      <w:ind w:left="220"/>
    </w:pPr>
  </w:style>
  <w:style w:type="character" w:customStyle="1" w:styleId="Heading3Char">
    <w:name w:val="Heading 3 Char"/>
    <w:basedOn w:val="DefaultParagraphFont"/>
    <w:link w:val="Heading3"/>
    <w:uiPriority w:val="9"/>
    <w:rsid w:val="00377D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77D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77D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77D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77D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77D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77D6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77D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77D6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77D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77D6D"/>
    <w:rPr>
      <w:rFonts w:asciiTheme="majorHAnsi" w:eastAsiaTheme="majorEastAsia" w:hAnsiTheme="majorHAnsi" w:cstheme="majorBidi"/>
      <w:i/>
      <w:iCs/>
      <w:spacing w:val="13"/>
      <w:sz w:val="24"/>
      <w:szCs w:val="24"/>
    </w:rPr>
  </w:style>
  <w:style w:type="character" w:styleId="Strong">
    <w:name w:val="Strong"/>
    <w:uiPriority w:val="22"/>
    <w:qFormat/>
    <w:rsid w:val="00377D6D"/>
    <w:rPr>
      <w:b/>
      <w:bCs/>
    </w:rPr>
  </w:style>
  <w:style w:type="character" w:styleId="Emphasis">
    <w:name w:val="Emphasis"/>
    <w:uiPriority w:val="20"/>
    <w:qFormat/>
    <w:rsid w:val="00377D6D"/>
    <w:rPr>
      <w:b/>
      <w:bCs/>
      <w:i/>
      <w:iCs/>
      <w:spacing w:val="10"/>
      <w:bdr w:val="none" w:sz="0" w:space="0" w:color="auto"/>
      <w:shd w:val="clear" w:color="auto" w:fill="auto"/>
    </w:rPr>
  </w:style>
  <w:style w:type="paragraph" w:styleId="NoSpacing">
    <w:name w:val="No Spacing"/>
    <w:basedOn w:val="Normal"/>
    <w:uiPriority w:val="1"/>
    <w:qFormat/>
    <w:rsid w:val="00377D6D"/>
    <w:pPr>
      <w:spacing w:after="0" w:line="240" w:lineRule="auto"/>
    </w:pPr>
  </w:style>
  <w:style w:type="paragraph" w:styleId="Quote">
    <w:name w:val="Quote"/>
    <w:basedOn w:val="Normal"/>
    <w:next w:val="Normal"/>
    <w:link w:val="QuoteChar"/>
    <w:uiPriority w:val="29"/>
    <w:qFormat/>
    <w:rsid w:val="00377D6D"/>
    <w:pPr>
      <w:spacing w:before="200" w:after="0"/>
      <w:ind w:left="360" w:right="360"/>
    </w:pPr>
    <w:rPr>
      <w:i/>
      <w:iCs/>
    </w:rPr>
  </w:style>
  <w:style w:type="character" w:customStyle="1" w:styleId="QuoteChar">
    <w:name w:val="Quote Char"/>
    <w:basedOn w:val="DefaultParagraphFont"/>
    <w:link w:val="Quote"/>
    <w:uiPriority w:val="29"/>
    <w:rsid w:val="00377D6D"/>
    <w:rPr>
      <w:i/>
      <w:iCs/>
    </w:rPr>
  </w:style>
  <w:style w:type="paragraph" w:styleId="IntenseQuote">
    <w:name w:val="Intense Quote"/>
    <w:basedOn w:val="Normal"/>
    <w:next w:val="Normal"/>
    <w:link w:val="IntenseQuoteChar"/>
    <w:uiPriority w:val="30"/>
    <w:qFormat/>
    <w:rsid w:val="00377D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77D6D"/>
    <w:rPr>
      <w:b/>
      <w:bCs/>
      <w:i/>
      <w:iCs/>
    </w:rPr>
  </w:style>
  <w:style w:type="character" w:styleId="SubtleEmphasis">
    <w:name w:val="Subtle Emphasis"/>
    <w:uiPriority w:val="19"/>
    <w:qFormat/>
    <w:rsid w:val="00377D6D"/>
    <w:rPr>
      <w:i/>
      <w:iCs/>
    </w:rPr>
  </w:style>
  <w:style w:type="character" w:styleId="IntenseEmphasis">
    <w:name w:val="Intense Emphasis"/>
    <w:uiPriority w:val="21"/>
    <w:qFormat/>
    <w:rsid w:val="00377D6D"/>
    <w:rPr>
      <w:b/>
      <w:bCs/>
    </w:rPr>
  </w:style>
  <w:style w:type="character" w:styleId="SubtleReference">
    <w:name w:val="Subtle Reference"/>
    <w:uiPriority w:val="31"/>
    <w:qFormat/>
    <w:rsid w:val="00377D6D"/>
    <w:rPr>
      <w:smallCaps/>
    </w:rPr>
  </w:style>
  <w:style w:type="character" w:styleId="IntenseReference">
    <w:name w:val="Intense Reference"/>
    <w:uiPriority w:val="32"/>
    <w:qFormat/>
    <w:rsid w:val="00377D6D"/>
    <w:rPr>
      <w:smallCaps/>
      <w:spacing w:val="5"/>
      <w:u w:val="single"/>
    </w:rPr>
  </w:style>
  <w:style w:type="character" w:styleId="BookTitle">
    <w:name w:val="Book Title"/>
    <w:uiPriority w:val="33"/>
    <w:qFormat/>
    <w:rsid w:val="00377D6D"/>
    <w:rPr>
      <w:i/>
      <w:iCs/>
      <w:smallCaps/>
      <w:spacing w:val="5"/>
    </w:rPr>
  </w:style>
  <w:style w:type="table" w:customStyle="1" w:styleId="TableGrid1">
    <w:name w:val="Table Grid1"/>
    <w:basedOn w:val="TableNormal"/>
    <w:next w:val="TableGrid"/>
    <w:uiPriority w:val="59"/>
    <w:rsid w:val="0068339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960C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17094"/>
    <w:pPr>
      <w:spacing w:after="100"/>
      <w:ind w:left="440"/>
    </w:pPr>
  </w:style>
  <w:style w:type="paragraph" w:customStyle="1" w:styleId="c1">
    <w:name w:val="c1"/>
    <w:basedOn w:val="Normal"/>
    <w:rsid w:val="00062F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Normal"/>
    <w:rsid w:val="00062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6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5990">
      <w:bodyDiv w:val="1"/>
      <w:marLeft w:val="0"/>
      <w:marRight w:val="0"/>
      <w:marTop w:val="0"/>
      <w:marBottom w:val="0"/>
      <w:divBdr>
        <w:top w:val="none" w:sz="0" w:space="0" w:color="auto"/>
        <w:left w:val="none" w:sz="0" w:space="0" w:color="auto"/>
        <w:bottom w:val="none" w:sz="0" w:space="0" w:color="auto"/>
        <w:right w:val="none" w:sz="0" w:space="0" w:color="auto"/>
      </w:divBdr>
    </w:div>
    <w:div w:id="384717265">
      <w:bodyDiv w:val="1"/>
      <w:marLeft w:val="0"/>
      <w:marRight w:val="0"/>
      <w:marTop w:val="0"/>
      <w:marBottom w:val="0"/>
      <w:divBdr>
        <w:top w:val="none" w:sz="0" w:space="0" w:color="auto"/>
        <w:left w:val="none" w:sz="0" w:space="0" w:color="auto"/>
        <w:bottom w:val="none" w:sz="0" w:space="0" w:color="auto"/>
        <w:right w:val="none" w:sz="0" w:space="0" w:color="auto"/>
      </w:divBdr>
    </w:div>
    <w:div w:id="1177693610">
      <w:bodyDiv w:val="1"/>
      <w:marLeft w:val="0"/>
      <w:marRight w:val="0"/>
      <w:marTop w:val="0"/>
      <w:marBottom w:val="0"/>
      <w:divBdr>
        <w:top w:val="none" w:sz="0" w:space="0" w:color="auto"/>
        <w:left w:val="none" w:sz="0" w:space="0" w:color="auto"/>
        <w:bottom w:val="none" w:sz="0" w:space="0" w:color="auto"/>
        <w:right w:val="none" w:sz="0" w:space="0" w:color="auto"/>
      </w:divBdr>
      <w:divsChild>
        <w:div w:id="1044251123">
          <w:marLeft w:val="331"/>
          <w:marRight w:val="0"/>
          <w:marTop w:val="220"/>
          <w:marBottom w:val="0"/>
          <w:divBdr>
            <w:top w:val="none" w:sz="0" w:space="0" w:color="auto"/>
            <w:left w:val="none" w:sz="0" w:space="0" w:color="auto"/>
            <w:bottom w:val="none" w:sz="0" w:space="0" w:color="auto"/>
            <w:right w:val="none" w:sz="0" w:space="0" w:color="auto"/>
          </w:divBdr>
        </w:div>
      </w:divsChild>
    </w:div>
    <w:div w:id="1193880519">
      <w:bodyDiv w:val="1"/>
      <w:marLeft w:val="0"/>
      <w:marRight w:val="0"/>
      <w:marTop w:val="0"/>
      <w:marBottom w:val="0"/>
      <w:divBdr>
        <w:top w:val="none" w:sz="0" w:space="0" w:color="auto"/>
        <w:left w:val="none" w:sz="0" w:space="0" w:color="auto"/>
        <w:bottom w:val="none" w:sz="0" w:space="0" w:color="auto"/>
        <w:right w:val="none" w:sz="0" w:space="0" w:color="auto"/>
      </w:divBdr>
    </w:div>
    <w:div w:id="1680035653">
      <w:bodyDiv w:val="1"/>
      <w:marLeft w:val="0"/>
      <w:marRight w:val="0"/>
      <w:marTop w:val="0"/>
      <w:marBottom w:val="0"/>
      <w:divBdr>
        <w:top w:val="none" w:sz="0" w:space="0" w:color="auto"/>
        <w:left w:val="none" w:sz="0" w:space="0" w:color="auto"/>
        <w:bottom w:val="none" w:sz="0" w:space="0" w:color="auto"/>
        <w:right w:val="none" w:sz="0" w:space="0" w:color="auto"/>
      </w:divBdr>
    </w:div>
    <w:div w:id="2060280311">
      <w:bodyDiv w:val="1"/>
      <w:marLeft w:val="0"/>
      <w:marRight w:val="0"/>
      <w:marTop w:val="0"/>
      <w:marBottom w:val="0"/>
      <w:divBdr>
        <w:top w:val="none" w:sz="0" w:space="0" w:color="auto"/>
        <w:left w:val="none" w:sz="0" w:space="0" w:color="auto"/>
        <w:bottom w:val="none" w:sz="0" w:space="0" w:color="auto"/>
        <w:right w:val="none" w:sz="0" w:space="0" w:color="auto"/>
      </w:divBdr>
    </w:div>
    <w:div w:id="209022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AA4D7-FFBD-401D-8149-DEEC99D2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9176</Words>
  <Characters>52307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Delaware Technical &amp; Community College</Company>
  <LinksUpToDate>false</LinksUpToDate>
  <CharactersWithSpaces>61361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Lighter</dc:creator>
  <cp:keywords/>
  <dc:description/>
  <cp:lastModifiedBy>Amy Mann</cp:lastModifiedBy>
  <cp:revision>12</cp:revision>
  <cp:lastPrinted>2015-06-01T15:13:00Z</cp:lastPrinted>
  <dcterms:created xsi:type="dcterms:W3CDTF">2015-10-29T12:57:00Z</dcterms:created>
  <dcterms:modified xsi:type="dcterms:W3CDTF">2015-10-29T13:19:00Z</dcterms:modified>
</cp:coreProperties>
</file>